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3939EEFB" w:rsidR="00C84F66" w:rsidRDefault="00CA5598" w:rsidP="67D85DC7">
      <w:pPr>
        <w:keepNext/>
        <w:pBdr>
          <w:top w:val="nil"/>
          <w:left w:val="nil"/>
          <w:bottom w:val="nil"/>
          <w:right w:val="nil"/>
          <w:between w:val="nil"/>
        </w:pBdr>
        <w:spacing w:before="300" w:after="600"/>
        <w:ind w:right="13"/>
        <w:rPr>
          <w:rFonts w:ascii="Volvo Novum SemiLight" w:eastAsia="Volvo Novum SemiLight" w:hAnsi="Volvo Novum SemiLight" w:cs="Volvo Novum SemiLight"/>
          <w:color w:val="000000"/>
          <w:lang w:val="en-US"/>
        </w:rPr>
      </w:pPr>
      <w:r w:rsidRPr="67D85DC7">
        <w:rPr>
          <w:rFonts w:ascii="Volvo Novum SemiLight" w:eastAsia="Volvo Novum SemiLight" w:hAnsi="Volvo Novum SemiLight" w:cs="Volvo Novum SemiLight"/>
          <w:color w:val="000000" w:themeColor="text1"/>
          <w:lang w:val="en-US"/>
        </w:rPr>
        <w:t xml:space="preserve">P R E S </w:t>
      </w:r>
      <w:bookmarkStart w:id="0" w:name="_Int_VjIvtRZf"/>
      <w:proofErr w:type="spellStart"/>
      <w:proofErr w:type="gramStart"/>
      <w:r w:rsidRPr="67D85DC7">
        <w:rPr>
          <w:rFonts w:ascii="Volvo Novum SemiLight" w:eastAsia="Volvo Novum SemiLight" w:hAnsi="Volvo Novum SemiLight" w:cs="Volvo Novum SemiLight"/>
          <w:color w:val="000000" w:themeColor="text1"/>
          <w:lang w:val="en-US"/>
        </w:rPr>
        <w:t>S</w:t>
      </w:r>
      <w:bookmarkEnd w:id="0"/>
      <w:proofErr w:type="spellEnd"/>
      <w:r w:rsidRPr="67D85DC7">
        <w:rPr>
          <w:rFonts w:ascii="Volvo Novum SemiLight" w:eastAsia="Volvo Novum SemiLight" w:hAnsi="Volvo Novum SemiLight" w:cs="Volvo Novum SemiLight"/>
          <w:color w:val="000000" w:themeColor="text1"/>
          <w:lang w:val="en-US"/>
        </w:rPr>
        <w:t xml:space="preserve">  I</w:t>
      </w:r>
      <w:proofErr w:type="gramEnd"/>
      <w:r w:rsidRPr="67D85DC7">
        <w:rPr>
          <w:rFonts w:ascii="Volvo Novum SemiLight" w:eastAsia="Volvo Novum SemiLight" w:hAnsi="Volvo Novum SemiLight" w:cs="Volvo Novum SemiLight"/>
          <w:color w:val="000000" w:themeColor="text1"/>
          <w:lang w:val="en-US"/>
        </w:rPr>
        <w:t xml:space="preserve"> N F O</w:t>
      </w:r>
    </w:p>
    <w:p w14:paraId="00000002" w14:textId="4D5D5995" w:rsidR="00C84F66" w:rsidRDefault="00CA5598" w:rsidP="17B5E895">
      <w:pPr>
        <w:pStyle w:val="Heading1"/>
        <w:rPr>
          <w:rFonts w:ascii="Volvo Novum Medium" w:eastAsia="Volvo Novum Medium" w:hAnsi="Volvo Novum Medium" w:cs="Volvo Novum Medium"/>
        </w:rPr>
      </w:pPr>
      <w:r w:rsidRPr="17B5E895">
        <w:rPr>
          <w:rFonts w:ascii="Volvo Novum Medium" w:eastAsia="Volvo Novum Medium" w:hAnsi="Volvo Novum Medium" w:cs="Volvo Novum Medium"/>
        </w:rPr>
        <w:t xml:space="preserve">VOLVO CE </w:t>
      </w:r>
      <w:r w:rsidR="2DA45FFB" w:rsidRPr="17B5E895">
        <w:rPr>
          <w:rFonts w:ascii="Volvo Novum Medium" w:eastAsia="Volvo Novum Medium" w:hAnsi="Volvo Novum Medium" w:cs="Volvo Novum Medium"/>
        </w:rPr>
        <w:t>TO BRING</w:t>
      </w:r>
      <w:r w:rsidRPr="17B5E895">
        <w:rPr>
          <w:rFonts w:ascii="Volvo Novum Medium" w:eastAsia="Volvo Novum Medium" w:hAnsi="Volvo Novum Medium" w:cs="Volvo Novum Medium"/>
        </w:rPr>
        <w:t xml:space="preserve"> NEXT-GEN A60 ARTICULATED HAULER </w:t>
      </w:r>
      <w:r w:rsidR="1D39EEA9" w:rsidRPr="17B5E895">
        <w:rPr>
          <w:rFonts w:ascii="Volvo Novum Medium" w:eastAsia="Volvo Novum Medium" w:hAnsi="Volvo Novum Medium" w:cs="Volvo Novum Medium"/>
        </w:rPr>
        <w:t xml:space="preserve">TO </w:t>
      </w:r>
      <w:r w:rsidRPr="17B5E895">
        <w:rPr>
          <w:rFonts w:ascii="Volvo Novum Medium" w:eastAsia="Volvo Novum Medium" w:hAnsi="Volvo Novum Medium" w:cs="Volvo Novum Medium"/>
        </w:rPr>
        <w:t>CONEXPO 2026</w:t>
      </w:r>
      <w:r w:rsidR="5943BD35" w:rsidRPr="17B5E895">
        <w:rPr>
          <w:rFonts w:ascii="Volvo Novum Medium" w:eastAsia="Volvo Novum Medium" w:hAnsi="Volvo Novum Medium" w:cs="Volvo Novum Medium"/>
        </w:rPr>
        <w:t xml:space="preserve"> FOR WORLD-STAGE DEBUT</w:t>
      </w:r>
    </w:p>
    <w:p w14:paraId="00000003" w14:textId="77777777" w:rsidR="00C84F66" w:rsidRDefault="00C84F66">
      <w:pPr>
        <w:rPr>
          <w:rFonts w:ascii="Arial" w:eastAsia="Arial" w:hAnsi="Arial" w:cs="Arial"/>
        </w:rPr>
      </w:pPr>
    </w:p>
    <w:p w14:paraId="00000004" w14:textId="146640A9" w:rsidR="00C84F66" w:rsidRDefault="59BE35F9" w:rsidP="17B5E895">
      <w:pPr>
        <w:numPr>
          <w:ilvl w:val="0"/>
          <w:numId w:val="1"/>
        </w:numPr>
        <w:rPr>
          <w:rFonts w:ascii="Arial" w:eastAsia="Arial" w:hAnsi="Arial" w:cs="Arial"/>
          <w:b/>
          <w:bCs/>
          <w:lang w:val="en-US"/>
        </w:rPr>
      </w:pPr>
      <w:r w:rsidRPr="648A0896">
        <w:rPr>
          <w:rFonts w:ascii="Arial" w:eastAsia="Arial" w:hAnsi="Arial" w:cs="Arial"/>
          <w:b/>
          <w:bCs/>
          <w:lang w:val="en-US"/>
        </w:rPr>
        <w:t>T</w:t>
      </w:r>
      <w:r w:rsidR="00CA5598" w:rsidRPr="648A0896">
        <w:rPr>
          <w:rFonts w:ascii="Arial" w:eastAsia="Arial" w:hAnsi="Arial" w:cs="Arial"/>
          <w:b/>
          <w:bCs/>
          <w:lang w:val="en-US"/>
        </w:rPr>
        <w:t xml:space="preserve">he </w:t>
      </w:r>
      <w:r w:rsidR="6B29508D" w:rsidRPr="648A0896">
        <w:rPr>
          <w:rFonts w:ascii="Arial" w:eastAsia="Arial" w:hAnsi="Arial" w:cs="Arial"/>
          <w:b/>
          <w:bCs/>
          <w:lang w:val="en-US"/>
        </w:rPr>
        <w:t xml:space="preserve">redesigned </w:t>
      </w:r>
      <w:r w:rsidR="00CA5598" w:rsidRPr="648A0896">
        <w:rPr>
          <w:rFonts w:ascii="Arial" w:eastAsia="Arial" w:hAnsi="Arial" w:cs="Arial"/>
          <w:b/>
          <w:bCs/>
          <w:lang w:val="en-US"/>
        </w:rPr>
        <w:t xml:space="preserve">A60 articulated </w:t>
      </w:r>
      <w:r w:rsidR="3146D0EC" w:rsidRPr="648A0896">
        <w:rPr>
          <w:rFonts w:ascii="Arial" w:eastAsia="Arial" w:hAnsi="Arial" w:cs="Arial"/>
          <w:b/>
          <w:bCs/>
          <w:lang w:val="en-US"/>
        </w:rPr>
        <w:t xml:space="preserve">dump truck </w:t>
      </w:r>
      <w:r w:rsidR="00CA5598" w:rsidRPr="648A0896">
        <w:rPr>
          <w:rFonts w:ascii="Arial" w:eastAsia="Arial" w:hAnsi="Arial" w:cs="Arial"/>
          <w:b/>
          <w:bCs/>
          <w:lang w:val="en-US"/>
        </w:rPr>
        <w:t>has joined the latest generation</w:t>
      </w:r>
      <w:r w:rsidR="53E345FE" w:rsidRPr="648A0896">
        <w:rPr>
          <w:rFonts w:ascii="Arial" w:eastAsia="Arial" w:hAnsi="Arial" w:cs="Arial"/>
          <w:b/>
          <w:bCs/>
          <w:lang w:val="en-US"/>
        </w:rPr>
        <w:t xml:space="preserve"> and is now available for order.</w:t>
      </w:r>
    </w:p>
    <w:p w14:paraId="440B61F7" w14:textId="0140A061" w:rsidR="09894563" w:rsidRDefault="09894563" w:rsidP="648A0896">
      <w:pPr>
        <w:numPr>
          <w:ilvl w:val="0"/>
          <w:numId w:val="1"/>
        </w:numPr>
        <w:rPr>
          <w:rFonts w:ascii="Arial" w:eastAsia="Arial" w:hAnsi="Arial" w:cs="Arial"/>
          <w:b/>
          <w:bCs/>
          <w:lang w:val="en-US"/>
        </w:rPr>
      </w:pPr>
      <w:r w:rsidRPr="648A0896">
        <w:rPr>
          <w:rFonts w:ascii="Arial" w:eastAsia="Arial" w:hAnsi="Arial" w:cs="Arial"/>
          <w:b/>
          <w:bCs/>
          <w:lang w:val="en-US"/>
        </w:rPr>
        <w:t>Updates to the popular model help quarry, mining and heavy infrastructure customers move more tons per hour with lower operating costs</w:t>
      </w:r>
      <w:r w:rsidR="34DB56E7" w:rsidRPr="648A0896">
        <w:rPr>
          <w:rFonts w:ascii="Arial" w:eastAsia="Arial" w:hAnsi="Arial" w:cs="Arial"/>
          <w:b/>
          <w:bCs/>
          <w:lang w:val="en-US"/>
        </w:rPr>
        <w:t>.</w:t>
      </w:r>
    </w:p>
    <w:p w14:paraId="00000005" w14:textId="77777777" w:rsidR="00C84F66" w:rsidRDefault="3BBF3807" w:rsidP="17B5E895">
      <w:pPr>
        <w:numPr>
          <w:ilvl w:val="0"/>
          <w:numId w:val="1"/>
        </w:numPr>
        <w:rPr>
          <w:rFonts w:ascii="Arial" w:eastAsia="Arial" w:hAnsi="Arial" w:cs="Arial"/>
          <w:b/>
          <w:bCs/>
          <w:lang w:val="en-US"/>
        </w:rPr>
      </w:pPr>
      <w:r w:rsidRPr="648A0896">
        <w:rPr>
          <w:rFonts w:ascii="Arial" w:eastAsia="Arial" w:hAnsi="Arial" w:cs="Arial"/>
          <w:b/>
          <w:bCs/>
          <w:lang w:val="en-US"/>
        </w:rPr>
        <w:t xml:space="preserve">Improvements include 15% better fuel efficiency, 5% higher </w:t>
      </w:r>
      <w:bookmarkStart w:id="1" w:name="_Int_uaKWvvFf"/>
      <w:r w:rsidRPr="648A0896">
        <w:rPr>
          <w:rFonts w:ascii="Arial" w:eastAsia="Arial" w:hAnsi="Arial" w:cs="Arial"/>
          <w:b/>
          <w:bCs/>
          <w:lang w:val="en-US"/>
        </w:rPr>
        <w:t>productivity</w:t>
      </w:r>
      <w:bookmarkEnd w:id="1"/>
      <w:r w:rsidRPr="648A0896">
        <w:rPr>
          <w:rFonts w:ascii="Arial" w:eastAsia="Arial" w:hAnsi="Arial" w:cs="Arial"/>
          <w:b/>
          <w:bCs/>
          <w:lang w:val="en-US"/>
        </w:rPr>
        <w:t xml:space="preserve"> and multiple safety- and performance-boosting technologies.</w:t>
      </w:r>
    </w:p>
    <w:p w14:paraId="00000007" w14:textId="77777777" w:rsidR="00C84F66" w:rsidRDefault="00C84F66">
      <w:pPr>
        <w:rPr>
          <w:rFonts w:ascii="Arial" w:eastAsia="Arial" w:hAnsi="Arial" w:cs="Arial"/>
          <w:b/>
          <w:bCs/>
        </w:rPr>
      </w:pPr>
    </w:p>
    <w:p w14:paraId="00000009" w14:textId="4B587DCE" w:rsidR="00C84F66" w:rsidRDefault="086831E8" w:rsidP="648A0896">
      <w:pPr>
        <w:pBdr>
          <w:top w:val="nil"/>
          <w:left w:val="nil"/>
          <w:bottom w:val="nil"/>
          <w:right w:val="nil"/>
          <w:between w:val="nil"/>
        </w:pBdr>
        <w:jc w:val="center"/>
        <w:rPr>
          <w:rFonts w:ascii="Arial" w:eastAsia="Arial" w:hAnsi="Arial" w:cs="Arial"/>
        </w:rPr>
      </w:pPr>
      <w:r>
        <w:rPr>
          <w:noProof/>
        </w:rPr>
        <w:drawing>
          <wp:inline distT="0" distB="0" distL="0" distR="0" wp14:anchorId="1670113A" wp14:editId="6EDC2B95">
            <wp:extent cx="5233014" cy="2691640"/>
            <wp:effectExtent l="0" t="0" r="6350" b="0"/>
            <wp:docPr id="1885967923" name="image4.png" descr="The Volvo A60 articulated hauler being filled with large rocks"/>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1"/>
                    <a:srcRect t="17671" b="5299"/>
                    <a:stretch>
                      <a:fillRect/>
                    </a:stretch>
                  </pic:blipFill>
                  <pic:spPr>
                    <a:xfrm>
                      <a:off x="0" y="0"/>
                      <a:ext cx="5233014" cy="2691640"/>
                    </a:xfrm>
                    <a:prstGeom prst="rect">
                      <a:avLst/>
                    </a:prstGeom>
                    <a:ln/>
                  </pic:spPr>
                </pic:pic>
              </a:graphicData>
            </a:graphic>
          </wp:inline>
        </w:drawing>
      </w:r>
    </w:p>
    <w:p w14:paraId="5D49F02B" w14:textId="68738B4A" w:rsidR="648A0896" w:rsidRDefault="648A0896" w:rsidP="648A0896">
      <w:pPr>
        <w:pBdr>
          <w:top w:val="nil"/>
          <w:left w:val="nil"/>
          <w:bottom w:val="nil"/>
          <w:right w:val="nil"/>
          <w:between w:val="nil"/>
        </w:pBdr>
        <w:rPr>
          <w:rFonts w:ascii="Arial" w:eastAsia="Arial" w:hAnsi="Arial" w:cs="Arial"/>
        </w:rPr>
      </w:pPr>
    </w:p>
    <w:p w14:paraId="5189659F" w14:textId="3556471F" w:rsidR="00C84F66" w:rsidRDefault="7FD794BA" w:rsidP="17B5E895">
      <w:pPr>
        <w:pBdr>
          <w:top w:val="nil"/>
          <w:left w:val="nil"/>
          <w:bottom w:val="nil"/>
          <w:right w:val="nil"/>
          <w:between w:val="nil"/>
        </w:pBdr>
        <w:rPr>
          <w:rFonts w:ascii="Arial" w:eastAsia="Arial" w:hAnsi="Arial" w:cs="Arial"/>
        </w:rPr>
      </w:pPr>
      <w:r w:rsidRPr="17B5E895">
        <w:rPr>
          <w:rFonts w:ascii="Arial" w:eastAsia="Arial" w:hAnsi="Arial" w:cs="Arial"/>
        </w:rPr>
        <w:t xml:space="preserve">As quarry, mining and heavy infrastructure customers push to move more material with fewer resources, Volvo Construction Equipment (Volvo CE) has introduced an overhauled </w:t>
      </w:r>
      <w:hyperlink r:id="rId12">
        <w:r w:rsidR="33B34055" w:rsidRPr="17B5E895">
          <w:rPr>
            <w:rFonts w:ascii="Arial" w:eastAsia="Arial" w:hAnsi="Arial" w:cs="Arial"/>
            <w:color w:val="205968"/>
            <w:u w:val="single"/>
            <w:lang w:val="en-US"/>
          </w:rPr>
          <w:t>A60 articulated dump truck</w:t>
        </w:r>
      </w:hyperlink>
      <w:r w:rsidR="3709B605" w:rsidRPr="17B5E895">
        <w:rPr>
          <w:rFonts w:ascii="Arial" w:eastAsia="Arial" w:hAnsi="Arial" w:cs="Arial"/>
        </w:rPr>
        <w:t xml:space="preserve"> </w:t>
      </w:r>
      <w:r w:rsidRPr="17B5E895">
        <w:rPr>
          <w:rFonts w:ascii="Arial" w:eastAsia="Arial" w:hAnsi="Arial" w:cs="Arial"/>
        </w:rPr>
        <w:t xml:space="preserve">that delivers 15% better fuel efficiency and 5% higher productivity than its predecessor. The 60-ton machine, now available to order, will make its tradeshow debut as part of </w:t>
      </w:r>
      <w:r w:rsidR="25CACE76" w:rsidRPr="17B5E895">
        <w:rPr>
          <w:rFonts w:ascii="Arial" w:eastAsia="Arial" w:hAnsi="Arial" w:cs="Arial"/>
        </w:rPr>
        <w:t>th</w:t>
      </w:r>
      <w:r w:rsidRPr="17B5E895">
        <w:rPr>
          <w:rFonts w:ascii="Arial" w:eastAsia="Arial" w:hAnsi="Arial" w:cs="Arial"/>
        </w:rPr>
        <w:t>e</w:t>
      </w:r>
      <w:r w:rsidR="25CACE76" w:rsidRPr="17B5E895">
        <w:rPr>
          <w:rFonts w:ascii="Arial" w:eastAsia="Arial" w:hAnsi="Arial" w:cs="Arial"/>
        </w:rPr>
        <w:t xml:space="preserve"> company’s </w:t>
      </w:r>
      <w:hyperlink r:id="rId13">
        <w:r w:rsidR="25CACE76" w:rsidRPr="17B5E895">
          <w:rPr>
            <w:rFonts w:ascii="Arial" w:eastAsia="Arial" w:hAnsi="Arial" w:cs="Arial"/>
            <w:color w:val="205968"/>
            <w:u w:val="single"/>
          </w:rPr>
          <w:t>“Power Your Ambition”</w:t>
        </w:r>
      </w:hyperlink>
      <w:r w:rsidRPr="17B5E895">
        <w:rPr>
          <w:rFonts w:ascii="Arial" w:eastAsia="Arial" w:hAnsi="Arial" w:cs="Arial"/>
        </w:rPr>
        <w:t xml:space="preserve"> </w:t>
      </w:r>
      <w:r w:rsidR="5FEE041B" w:rsidRPr="17B5E895">
        <w:rPr>
          <w:rFonts w:ascii="Arial" w:eastAsia="Arial" w:hAnsi="Arial" w:cs="Arial"/>
        </w:rPr>
        <w:t xml:space="preserve">showcase </w:t>
      </w:r>
      <w:r w:rsidRPr="17B5E895">
        <w:rPr>
          <w:rFonts w:ascii="Arial" w:eastAsia="Arial" w:hAnsi="Arial" w:cs="Arial"/>
        </w:rPr>
        <w:t>at CONEXPO-CON/AGG 2026 in Las Vegas.</w:t>
      </w:r>
    </w:p>
    <w:p w14:paraId="0000000D" w14:textId="7E8A154A" w:rsidR="00C84F66" w:rsidRDefault="00C84F66" w:rsidP="17B5E895">
      <w:pPr>
        <w:pBdr>
          <w:top w:val="nil"/>
          <w:left w:val="nil"/>
          <w:bottom w:val="nil"/>
          <w:right w:val="nil"/>
          <w:between w:val="nil"/>
        </w:pBdr>
        <w:rPr>
          <w:rFonts w:ascii="Arial" w:eastAsia="Arial" w:hAnsi="Arial" w:cs="Arial"/>
        </w:rPr>
      </w:pPr>
    </w:p>
    <w:p w14:paraId="0000000E" w14:textId="711FA7D2" w:rsidR="00C84F66" w:rsidRDefault="3BBF3807" w:rsidP="648A0896">
      <w:pPr>
        <w:pBdr>
          <w:top w:val="nil"/>
          <w:left w:val="nil"/>
          <w:bottom w:val="nil"/>
          <w:right w:val="nil"/>
          <w:between w:val="nil"/>
        </w:pBdr>
        <w:rPr>
          <w:rFonts w:ascii="Arial" w:eastAsia="Arial" w:hAnsi="Arial" w:cs="Arial"/>
          <w:lang w:val="en-US"/>
        </w:rPr>
      </w:pPr>
      <w:r w:rsidRPr="648A0896">
        <w:rPr>
          <w:rFonts w:ascii="Arial" w:eastAsia="Arial" w:hAnsi="Arial" w:cs="Arial"/>
          <w:lang w:val="en-US"/>
        </w:rPr>
        <w:t>“</w:t>
      </w:r>
      <w:r w:rsidR="2F11280F" w:rsidRPr="648A0896">
        <w:rPr>
          <w:rFonts w:ascii="Arial" w:eastAsia="Arial" w:hAnsi="Arial" w:cs="Arial"/>
          <w:lang w:val="en-US"/>
        </w:rPr>
        <w:t>T</w:t>
      </w:r>
      <w:r w:rsidRPr="648A0896">
        <w:rPr>
          <w:rFonts w:ascii="Arial" w:eastAsia="Arial" w:hAnsi="Arial" w:cs="Arial"/>
          <w:lang w:val="en-US"/>
        </w:rPr>
        <w:t xml:space="preserve">his is the largest model in our lineup, designed to take on the toughest ground conditions and help customers maximize their uptime, productivity and safety,” said </w:t>
      </w:r>
      <w:r w:rsidR="20DF4B85" w:rsidRPr="648A0896">
        <w:rPr>
          <w:rFonts w:ascii="Arial" w:eastAsia="Arial" w:hAnsi="Arial" w:cs="Arial"/>
          <w:lang w:val="en-US"/>
        </w:rPr>
        <w:t>Tyler Smith</w:t>
      </w:r>
      <w:r w:rsidRPr="648A0896">
        <w:rPr>
          <w:rFonts w:ascii="Arial" w:eastAsia="Arial" w:hAnsi="Arial" w:cs="Arial"/>
          <w:lang w:val="en-US"/>
        </w:rPr>
        <w:t xml:space="preserve">, </w:t>
      </w:r>
      <w:r w:rsidR="43DB038A" w:rsidRPr="648A0896">
        <w:rPr>
          <w:rFonts w:ascii="Arial" w:eastAsia="Arial" w:hAnsi="Arial" w:cs="Arial"/>
          <w:lang w:val="en-US"/>
        </w:rPr>
        <w:t>product manager of articulated hauler</w:t>
      </w:r>
      <w:r w:rsidRPr="648A0896">
        <w:rPr>
          <w:rFonts w:ascii="Arial" w:eastAsia="Arial" w:hAnsi="Arial" w:cs="Arial"/>
          <w:lang w:val="en-US"/>
        </w:rPr>
        <w:t>s at Volvo CE. “We’ve received a lot of positive feedback on</w:t>
      </w:r>
      <w:r w:rsidR="1BDC2597" w:rsidRPr="648A0896">
        <w:rPr>
          <w:rFonts w:ascii="Arial" w:eastAsia="Arial" w:hAnsi="Arial" w:cs="Arial"/>
          <w:lang w:val="en-US"/>
        </w:rPr>
        <w:t xml:space="preserve"> the comfort and performance of</w:t>
      </w:r>
      <w:r w:rsidRPr="648A0896">
        <w:rPr>
          <w:rFonts w:ascii="Arial" w:eastAsia="Arial" w:hAnsi="Arial" w:cs="Arial"/>
          <w:lang w:val="en-US"/>
        </w:rPr>
        <w:t xml:space="preserve"> our new articulated trucks</w:t>
      </w:r>
      <w:r w:rsidR="2AFC0D85" w:rsidRPr="648A0896">
        <w:rPr>
          <w:rFonts w:ascii="Arial" w:eastAsia="Arial" w:hAnsi="Arial" w:cs="Arial"/>
          <w:lang w:val="en-US"/>
        </w:rPr>
        <w:t xml:space="preserve">, and </w:t>
      </w:r>
      <w:r w:rsidR="3BDB6594" w:rsidRPr="648A0896">
        <w:rPr>
          <w:rFonts w:ascii="Arial" w:eastAsia="Arial" w:hAnsi="Arial" w:cs="Arial"/>
          <w:lang w:val="en-US"/>
        </w:rPr>
        <w:t>we</w:t>
      </w:r>
      <w:r w:rsidRPr="648A0896">
        <w:rPr>
          <w:rFonts w:ascii="Arial" w:eastAsia="Arial" w:hAnsi="Arial" w:cs="Arial"/>
          <w:lang w:val="en-US"/>
        </w:rPr>
        <w:t xml:space="preserve">’re excited for customers to get a first look at </w:t>
      </w:r>
      <w:r w:rsidR="2AE1AFAA" w:rsidRPr="648A0896">
        <w:rPr>
          <w:rFonts w:ascii="Arial" w:eastAsia="Arial" w:hAnsi="Arial" w:cs="Arial"/>
          <w:lang w:val="en-US"/>
        </w:rPr>
        <w:t xml:space="preserve">the updated A60 at </w:t>
      </w:r>
      <w:r w:rsidRPr="648A0896">
        <w:rPr>
          <w:rFonts w:ascii="Arial" w:eastAsia="Arial" w:hAnsi="Arial" w:cs="Arial"/>
          <w:lang w:val="en-US"/>
        </w:rPr>
        <w:t>CONEXPO.”</w:t>
      </w:r>
    </w:p>
    <w:p w14:paraId="0000000F" w14:textId="77777777" w:rsidR="00C84F66" w:rsidRDefault="00C84F66">
      <w:pPr>
        <w:tabs>
          <w:tab w:val="center" w:pos="4703"/>
          <w:tab w:val="right" w:pos="9406"/>
        </w:tabs>
        <w:rPr>
          <w:rFonts w:ascii="Arial" w:eastAsia="Arial" w:hAnsi="Arial" w:cs="Arial"/>
        </w:rPr>
      </w:pPr>
    </w:p>
    <w:p w14:paraId="00000010" w14:textId="23A5246C" w:rsidR="00C84F66" w:rsidRDefault="00CA5598">
      <w:pPr>
        <w:tabs>
          <w:tab w:val="center" w:pos="4703"/>
          <w:tab w:val="right" w:pos="9406"/>
        </w:tabs>
        <w:rPr>
          <w:rFonts w:ascii="Arial" w:eastAsia="Arial" w:hAnsi="Arial" w:cs="Arial"/>
        </w:rPr>
      </w:pPr>
      <w:r w:rsidRPr="675B6E34">
        <w:rPr>
          <w:rFonts w:ascii="Arial" w:eastAsia="Arial" w:hAnsi="Arial" w:cs="Arial"/>
        </w:rPr>
        <w:t xml:space="preserve">The A60 </w:t>
      </w:r>
      <w:r w:rsidR="789F597A" w:rsidRPr="675B6E34">
        <w:rPr>
          <w:rFonts w:ascii="Arial" w:eastAsia="Arial" w:hAnsi="Arial" w:cs="Arial"/>
        </w:rPr>
        <w:t xml:space="preserve">announcement </w:t>
      </w:r>
      <w:r w:rsidRPr="675B6E34">
        <w:rPr>
          <w:rFonts w:ascii="Arial" w:eastAsia="Arial" w:hAnsi="Arial" w:cs="Arial"/>
        </w:rPr>
        <w:t xml:space="preserve">came at a press conference Thursday where Volvo CE </w:t>
      </w:r>
      <w:hyperlink r:id="rId14">
        <w:r w:rsidRPr="675B6E34">
          <w:rPr>
            <w:rStyle w:val="Hyperlink"/>
            <w:rFonts w:ascii="Arial" w:eastAsia="Arial" w:hAnsi="Arial" w:cs="Arial"/>
          </w:rPr>
          <w:t>previewed its CONEXPO plans</w:t>
        </w:r>
      </w:hyperlink>
      <w:r w:rsidRPr="675B6E34">
        <w:rPr>
          <w:rFonts w:ascii="Arial" w:eastAsia="Arial" w:hAnsi="Arial" w:cs="Arial"/>
        </w:rPr>
        <w:t xml:space="preserve">. The event also included the launch of </w:t>
      </w:r>
      <w:hyperlink r:id="rId15">
        <w:r w:rsidRPr="675B6E34">
          <w:rPr>
            <w:rStyle w:val="Hyperlink"/>
            <w:rFonts w:ascii="Arial" w:eastAsia="Arial" w:hAnsi="Arial" w:cs="Arial"/>
          </w:rPr>
          <w:t>three compact excavators</w:t>
        </w:r>
      </w:hyperlink>
      <w:r w:rsidRPr="675B6E34">
        <w:rPr>
          <w:rFonts w:ascii="Arial" w:eastAsia="Arial" w:hAnsi="Arial" w:cs="Arial"/>
        </w:rPr>
        <w:t xml:space="preserve">, a </w:t>
      </w:r>
      <w:hyperlink r:id="rId16">
        <w:r w:rsidRPr="675B6E34">
          <w:rPr>
            <w:rStyle w:val="Hyperlink"/>
            <w:rFonts w:ascii="Arial" w:eastAsia="Arial" w:hAnsi="Arial" w:cs="Arial"/>
          </w:rPr>
          <w:t>mid-size crawler excavato</w:t>
        </w:r>
      </w:hyperlink>
      <w:r w:rsidRPr="675B6E34">
        <w:rPr>
          <w:rFonts w:ascii="Arial" w:eastAsia="Arial" w:hAnsi="Arial" w:cs="Arial"/>
          <w:color w:val="205968"/>
          <w:u w:val="single"/>
        </w:rPr>
        <w:t>r</w:t>
      </w:r>
      <w:r w:rsidRPr="675B6E34">
        <w:rPr>
          <w:rFonts w:ascii="Arial" w:eastAsia="Arial" w:hAnsi="Arial" w:cs="Arial"/>
        </w:rPr>
        <w:t xml:space="preserve">, and the North American introduction of </w:t>
      </w:r>
      <w:hyperlink r:id="rId17">
        <w:r w:rsidRPr="675B6E34">
          <w:rPr>
            <w:rStyle w:val="Hyperlink"/>
            <w:rFonts w:ascii="Arial" w:eastAsia="Arial" w:hAnsi="Arial" w:cs="Arial"/>
          </w:rPr>
          <w:t>two next-gen wheeled excavators</w:t>
        </w:r>
      </w:hyperlink>
      <w:r w:rsidRPr="675B6E34">
        <w:rPr>
          <w:rFonts w:ascii="Arial" w:eastAsia="Arial" w:hAnsi="Arial" w:cs="Arial"/>
        </w:rPr>
        <w:t xml:space="preserve"> — all part of its </w:t>
      </w:r>
      <w:hyperlink r:id="rId18">
        <w:r w:rsidRPr="675B6E34">
          <w:rPr>
            <w:rFonts w:ascii="Arial" w:eastAsia="Arial" w:hAnsi="Arial" w:cs="Arial"/>
            <w:color w:val="074F6A"/>
            <w:u w:val="single"/>
          </w:rPr>
          <w:t>latest excavator series</w:t>
        </w:r>
      </w:hyperlink>
      <w:r w:rsidRPr="675B6E34">
        <w:rPr>
          <w:rFonts w:ascii="Arial" w:eastAsia="Arial" w:hAnsi="Arial" w:cs="Arial"/>
        </w:rPr>
        <w:t>.</w:t>
      </w:r>
    </w:p>
    <w:p w14:paraId="00000011" w14:textId="77777777" w:rsidR="00C84F66" w:rsidRDefault="00C84F66">
      <w:pPr>
        <w:pBdr>
          <w:top w:val="nil"/>
          <w:left w:val="nil"/>
          <w:bottom w:val="nil"/>
          <w:right w:val="nil"/>
          <w:between w:val="nil"/>
        </w:pBdr>
        <w:rPr>
          <w:rFonts w:ascii="Arial" w:eastAsia="Arial" w:hAnsi="Arial" w:cs="Arial"/>
          <w:b/>
          <w:bCs/>
          <w:color w:val="000000"/>
        </w:rPr>
      </w:pPr>
    </w:p>
    <w:p w14:paraId="00000012" w14:textId="77777777" w:rsidR="00C84F66" w:rsidRDefault="00CA5598">
      <w:pPr>
        <w:pBdr>
          <w:top w:val="nil"/>
          <w:left w:val="nil"/>
          <w:bottom w:val="nil"/>
          <w:right w:val="nil"/>
          <w:between w:val="nil"/>
        </w:pBdr>
        <w:rPr>
          <w:rFonts w:ascii="Arial" w:eastAsia="Arial" w:hAnsi="Arial" w:cs="Arial"/>
          <w:color w:val="000000"/>
        </w:rPr>
      </w:pPr>
      <w:r>
        <w:rPr>
          <w:rFonts w:ascii="Arial" w:eastAsia="Arial" w:hAnsi="Arial" w:cs="Arial"/>
          <w:b/>
          <w:bCs/>
          <w:color w:val="000000"/>
        </w:rPr>
        <w:t>Innovation takes safety and performance to new levels</w:t>
      </w:r>
    </w:p>
    <w:p w14:paraId="00000013" w14:textId="77777777" w:rsidR="00C84F66" w:rsidRDefault="00CA5598" w:rsidP="17B5E895">
      <w:pPr>
        <w:rPr>
          <w:rFonts w:ascii="Arial" w:eastAsia="Arial" w:hAnsi="Arial" w:cs="Arial"/>
        </w:rPr>
      </w:pPr>
      <w:r w:rsidRPr="17B5E895">
        <w:rPr>
          <w:rFonts w:ascii="Arial" w:eastAsia="Arial" w:hAnsi="Arial" w:cs="Arial"/>
        </w:rPr>
        <w:lastRenderedPageBreak/>
        <w:t>The A60 is the largest 6x6 ADT in the industry, and its new all-Volvo powertrain includes a robust transmission and axles that enable full power to be used in all gears. Its active hydraulic front suspension enables fast hauling speeds while its automatic drive combinations (including 100% differential locks), all-terrain bogie, and hydro-mechanical steering deliver unmatched stability and control.</w:t>
      </w:r>
    </w:p>
    <w:p w14:paraId="00000014" w14:textId="77777777" w:rsidR="00C84F66" w:rsidRDefault="00C84F66" w:rsidP="17B5E895">
      <w:pPr>
        <w:rPr>
          <w:rFonts w:ascii="Arial" w:eastAsia="Arial" w:hAnsi="Arial" w:cs="Arial"/>
        </w:rPr>
      </w:pPr>
    </w:p>
    <w:p w14:paraId="00000015" w14:textId="2CFEC208" w:rsidR="00C84F66" w:rsidRDefault="3BBF3807" w:rsidP="06F097CB">
      <w:pPr>
        <w:rPr>
          <w:rFonts w:ascii="Arial" w:eastAsia="Arial" w:hAnsi="Arial" w:cs="Arial"/>
          <w:lang w:val="en-US"/>
        </w:rPr>
      </w:pPr>
      <w:r w:rsidRPr="648A0896">
        <w:rPr>
          <w:rFonts w:ascii="Arial" w:eastAsia="Arial" w:hAnsi="Arial" w:cs="Arial"/>
          <w:lang w:val="en-US"/>
        </w:rPr>
        <w:t>Volvo Dynamic Drive, a predictive gear selection function, uses sensors for incline, wheel speed and weight to skip to the best gear for the job, saving the fuel that is typically burned by shifting through multiple gears. Another intelligent function, Terrain Memory, is part of the automatic traction control system, identifying and remembering slippery road segments and proactively adjusting the differential locks</w:t>
      </w:r>
      <w:r w:rsidR="2F15CC5E" w:rsidRPr="648A0896">
        <w:rPr>
          <w:rFonts w:ascii="Arial" w:eastAsia="Arial" w:hAnsi="Arial" w:cs="Arial"/>
          <w:lang w:val="en-US"/>
        </w:rPr>
        <w:t xml:space="preserve"> to prevent wheel slip and preserve productivity in adverse conditions</w:t>
      </w:r>
      <w:r w:rsidRPr="648A0896">
        <w:rPr>
          <w:rFonts w:ascii="Arial" w:eastAsia="Arial" w:hAnsi="Arial" w:cs="Arial"/>
          <w:lang w:val="en-US"/>
        </w:rPr>
        <w:t>.</w:t>
      </w:r>
    </w:p>
    <w:p w14:paraId="00000016" w14:textId="77777777" w:rsidR="00C84F66" w:rsidRDefault="00C84F66">
      <w:pPr>
        <w:rPr>
          <w:rFonts w:ascii="Arial" w:eastAsia="Arial" w:hAnsi="Arial" w:cs="Arial"/>
        </w:rPr>
      </w:pPr>
    </w:p>
    <w:p w14:paraId="00000017" w14:textId="77777777" w:rsidR="00C84F66" w:rsidRDefault="00CA5598" w:rsidP="06F097CB">
      <w:pPr>
        <w:rPr>
          <w:rFonts w:ascii="Arial" w:eastAsia="Arial" w:hAnsi="Arial" w:cs="Arial"/>
          <w:lang w:val="en-US"/>
        </w:rPr>
      </w:pPr>
      <w:r w:rsidRPr="06F097CB">
        <w:rPr>
          <w:rFonts w:ascii="Arial" w:eastAsia="Arial" w:hAnsi="Arial" w:cs="Arial"/>
          <w:lang w:val="en-US"/>
        </w:rPr>
        <w:t xml:space="preserve">For best-in-class braking, the A60 includes the Volvo Engine Brake, downhill speed control, cruise control, wet brakes on all wheels, and a service </w:t>
      </w:r>
      <w:bookmarkStart w:id="2" w:name="_Int_Ar24K5vs"/>
      <w:proofErr w:type="spellStart"/>
      <w:r w:rsidRPr="06F097CB">
        <w:rPr>
          <w:rFonts w:ascii="Arial" w:eastAsia="Arial" w:hAnsi="Arial" w:cs="Arial"/>
          <w:lang w:val="en-US"/>
        </w:rPr>
        <w:t>brake</w:t>
      </w:r>
      <w:bookmarkEnd w:id="2"/>
      <w:proofErr w:type="spellEnd"/>
      <w:r w:rsidRPr="06F097CB">
        <w:rPr>
          <w:rFonts w:ascii="Arial" w:eastAsia="Arial" w:hAnsi="Arial" w:cs="Arial"/>
          <w:lang w:val="en-US"/>
        </w:rPr>
        <w:t xml:space="preserve"> retarder system. These highlights, alongside proven Volvo CE features like </w:t>
      </w:r>
      <w:proofErr w:type="spellStart"/>
      <w:r w:rsidRPr="06F097CB">
        <w:rPr>
          <w:rFonts w:ascii="Arial" w:eastAsia="Arial" w:hAnsi="Arial" w:cs="Arial"/>
          <w:lang w:val="en-US"/>
        </w:rPr>
        <w:t>OptiShift</w:t>
      </w:r>
      <w:proofErr w:type="spellEnd"/>
      <w:r w:rsidRPr="06F097CB">
        <w:rPr>
          <w:rFonts w:ascii="Arial" w:eastAsia="Arial" w:hAnsi="Arial" w:cs="Arial"/>
          <w:lang w:val="en-US"/>
        </w:rPr>
        <w:t xml:space="preserve"> with Reverse </w:t>
      </w:r>
      <w:bookmarkStart w:id="3" w:name="_Int_zfOJvmAt"/>
      <w:proofErr w:type="gramStart"/>
      <w:r w:rsidRPr="06F097CB">
        <w:rPr>
          <w:rFonts w:ascii="Arial" w:eastAsia="Arial" w:hAnsi="Arial" w:cs="Arial"/>
          <w:lang w:val="en-US"/>
        </w:rPr>
        <w:t>By</w:t>
      </w:r>
      <w:bookmarkEnd w:id="3"/>
      <w:proofErr w:type="gramEnd"/>
      <w:r w:rsidRPr="06F097CB">
        <w:rPr>
          <w:rFonts w:ascii="Arial" w:eastAsia="Arial" w:hAnsi="Arial" w:cs="Arial"/>
          <w:lang w:val="en-US"/>
        </w:rPr>
        <w:t xml:space="preserve"> Braking, provide unbeatable off-road mobility and keep operators and sites as safe as possible.</w:t>
      </w:r>
    </w:p>
    <w:p w14:paraId="00000018" w14:textId="77777777" w:rsidR="00C84F66" w:rsidRDefault="00C84F66">
      <w:pPr>
        <w:rPr>
          <w:rFonts w:ascii="Arial" w:eastAsia="Arial" w:hAnsi="Arial" w:cs="Arial"/>
        </w:rPr>
      </w:pPr>
    </w:p>
    <w:p w14:paraId="00000019" w14:textId="77777777" w:rsidR="00C84F66" w:rsidRDefault="00CA5598">
      <w:pPr>
        <w:jc w:val="center"/>
        <w:rPr>
          <w:rFonts w:ascii="Arial" w:eastAsia="Arial" w:hAnsi="Arial" w:cs="Arial"/>
        </w:rPr>
      </w:pPr>
      <w:r>
        <w:rPr>
          <w:noProof/>
        </w:rPr>
        <w:drawing>
          <wp:inline distT="0" distB="0" distL="0" distR="0" wp14:anchorId="7879E01F" wp14:editId="5F33494D">
            <wp:extent cx="4343400" cy="2190986"/>
            <wp:effectExtent l="0" t="0" r="0" b="0"/>
            <wp:docPr id="1885967925" name="image3.png" descr="The Volvo A60 articulated hauler driving through a quarry"/>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9"/>
                    <a:srcRect l="14999" t="18081" b="17203"/>
                    <a:stretch>
                      <a:fillRect/>
                    </a:stretch>
                  </pic:blipFill>
                  <pic:spPr>
                    <a:xfrm>
                      <a:off x="0" y="0"/>
                      <a:ext cx="4343400" cy="2190986"/>
                    </a:xfrm>
                    <a:prstGeom prst="rect">
                      <a:avLst/>
                    </a:prstGeom>
                    <a:ln/>
                  </pic:spPr>
                </pic:pic>
              </a:graphicData>
            </a:graphic>
          </wp:inline>
        </w:drawing>
      </w:r>
    </w:p>
    <w:p w14:paraId="0000001A" w14:textId="77777777" w:rsidR="00C84F66" w:rsidRDefault="00C84F66">
      <w:pPr>
        <w:rPr>
          <w:rFonts w:ascii="Arial" w:eastAsia="Arial" w:hAnsi="Arial" w:cs="Arial"/>
        </w:rPr>
      </w:pPr>
    </w:p>
    <w:p w14:paraId="0000001B" w14:textId="77777777" w:rsidR="00C84F66" w:rsidRDefault="00CA5598">
      <w:pPr>
        <w:pBdr>
          <w:top w:val="nil"/>
          <w:left w:val="nil"/>
          <w:bottom w:val="nil"/>
          <w:right w:val="nil"/>
          <w:between w:val="nil"/>
        </w:pBdr>
        <w:rPr>
          <w:rFonts w:ascii="Arial" w:eastAsia="Arial" w:hAnsi="Arial" w:cs="Arial"/>
          <w:b/>
          <w:bCs/>
        </w:rPr>
      </w:pPr>
      <w:r>
        <w:rPr>
          <w:rFonts w:ascii="Arial" w:eastAsia="Arial" w:hAnsi="Arial" w:cs="Arial"/>
          <w:b/>
          <w:bCs/>
        </w:rPr>
        <w:t>Tangible and technological changes make a difference too</w:t>
      </w:r>
    </w:p>
    <w:p w14:paraId="0000001C" w14:textId="77777777" w:rsidR="00C84F66" w:rsidRDefault="00CA5598" w:rsidP="06F097CB">
      <w:pPr>
        <w:pBdr>
          <w:top w:val="nil"/>
          <w:left w:val="nil"/>
          <w:bottom w:val="nil"/>
          <w:right w:val="nil"/>
          <w:between w:val="nil"/>
        </w:pBdr>
        <w:rPr>
          <w:rFonts w:ascii="Arial" w:eastAsia="Arial" w:hAnsi="Arial" w:cs="Arial"/>
          <w:lang w:val="en-US"/>
        </w:rPr>
      </w:pPr>
      <w:r w:rsidRPr="06F097CB">
        <w:rPr>
          <w:rFonts w:ascii="Arial" w:eastAsia="Arial" w:hAnsi="Arial" w:cs="Arial"/>
          <w:lang w:val="en-US"/>
        </w:rPr>
        <w:t xml:space="preserve">Visually, the A60 ADT got a makeover with its lower hood and additional LED light and camera options, contributing to a field of vision that exceeds industry standards. The cab </w:t>
      </w:r>
      <w:r w:rsidRPr="06F097CB">
        <w:rPr>
          <w:rFonts w:ascii="Arial" w:eastAsia="Arial" w:hAnsi="Arial" w:cs="Arial"/>
          <w:color w:val="000000" w:themeColor="text1"/>
          <w:lang w:val="en-US"/>
        </w:rPr>
        <w:t xml:space="preserve">— </w:t>
      </w:r>
      <w:r w:rsidRPr="06F097CB">
        <w:rPr>
          <w:rFonts w:ascii="Arial" w:eastAsia="Arial" w:hAnsi="Arial" w:cs="Arial"/>
          <w:lang w:val="en-US"/>
        </w:rPr>
        <w:t xml:space="preserve">already an industry favorite </w:t>
      </w:r>
      <w:r w:rsidRPr="06F097CB">
        <w:rPr>
          <w:rFonts w:ascii="Arial" w:eastAsia="Arial" w:hAnsi="Arial" w:cs="Arial"/>
          <w:color w:val="000000" w:themeColor="text1"/>
          <w:lang w:val="en-US"/>
        </w:rPr>
        <w:t xml:space="preserve">— </w:t>
      </w:r>
      <w:r w:rsidRPr="06F097CB">
        <w:rPr>
          <w:rFonts w:ascii="Arial" w:eastAsia="Arial" w:hAnsi="Arial" w:cs="Arial"/>
          <w:lang w:val="en-US"/>
        </w:rPr>
        <w:t>is even more operator-friendly with a refreshed layout, a bigger integrated Volvo Co-Pilot display, lower noise levels and impressive handling.</w:t>
      </w:r>
    </w:p>
    <w:p w14:paraId="0000001D" w14:textId="77777777" w:rsidR="00C84F66" w:rsidRDefault="00C84F66">
      <w:pPr>
        <w:pBdr>
          <w:top w:val="nil"/>
          <w:left w:val="nil"/>
          <w:bottom w:val="nil"/>
          <w:right w:val="nil"/>
          <w:between w:val="nil"/>
        </w:pBdr>
        <w:rPr>
          <w:rFonts w:ascii="Arial" w:eastAsia="Arial" w:hAnsi="Arial" w:cs="Arial"/>
        </w:rPr>
      </w:pPr>
    </w:p>
    <w:p w14:paraId="0000001E" w14:textId="77777777" w:rsidR="00C84F66" w:rsidRDefault="00CA5598" w:rsidP="06F097CB">
      <w:pPr>
        <w:pBdr>
          <w:top w:val="nil"/>
          <w:left w:val="nil"/>
          <w:bottom w:val="nil"/>
          <w:right w:val="nil"/>
          <w:between w:val="nil"/>
        </w:pBdr>
        <w:rPr>
          <w:rFonts w:ascii="Arial" w:eastAsia="Arial" w:hAnsi="Arial" w:cs="Arial"/>
          <w:color w:val="000000"/>
          <w:lang w:val="en-US"/>
        </w:rPr>
      </w:pPr>
      <w:r w:rsidRPr="06F097CB">
        <w:rPr>
          <w:rFonts w:ascii="Arial" w:eastAsia="Arial" w:hAnsi="Arial" w:cs="Arial"/>
          <w:lang w:val="en-US"/>
        </w:rPr>
        <w:t>Its r</w:t>
      </w:r>
      <w:r w:rsidRPr="06F097CB">
        <w:rPr>
          <w:rFonts w:ascii="Arial" w:eastAsia="Arial" w:hAnsi="Arial" w:cs="Arial"/>
          <w:color w:val="000000" w:themeColor="text1"/>
          <w:lang w:val="en-US"/>
        </w:rPr>
        <w:t xml:space="preserve">einforced axles can withstand heavier loads </w:t>
      </w:r>
      <w:r w:rsidRPr="06F097CB">
        <w:rPr>
          <w:rFonts w:ascii="Arial" w:eastAsia="Arial" w:hAnsi="Arial" w:cs="Arial"/>
          <w:lang w:val="en-US"/>
        </w:rPr>
        <w:t>and</w:t>
      </w:r>
      <w:r w:rsidRPr="06F097CB">
        <w:rPr>
          <w:rFonts w:ascii="Arial" w:eastAsia="Arial" w:hAnsi="Arial" w:cs="Arial"/>
          <w:color w:val="000000" w:themeColor="text1"/>
          <w:lang w:val="en-US"/>
        </w:rPr>
        <w:t xml:space="preserve"> higher levels of torque and stress. Maintenance costs are reduced by up to 5% over 12,000 hours of operation thanks to simplified </w:t>
      </w:r>
      <w:proofErr w:type="gramStart"/>
      <w:r w:rsidRPr="06F097CB">
        <w:rPr>
          <w:rFonts w:ascii="Arial" w:eastAsia="Arial" w:hAnsi="Arial" w:cs="Arial"/>
          <w:color w:val="000000" w:themeColor="text1"/>
          <w:lang w:val="en-US"/>
        </w:rPr>
        <w:t>servicing</w:t>
      </w:r>
      <w:proofErr w:type="gramEnd"/>
      <w:r w:rsidRPr="06F097CB">
        <w:rPr>
          <w:rFonts w:ascii="Arial" w:eastAsia="Arial" w:hAnsi="Arial" w:cs="Arial"/>
          <w:color w:val="000000" w:themeColor="text1"/>
          <w:lang w:val="en-US"/>
        </w:rPr>
        <w:t xml:space="preserve"> and longer change intervals compared to the previous generation. The rotating hitch is maintenance-free and sits higher than competitors</w:t>
      </w:r>
      <w:r w:rsidRPr="06F097CB">
        <w:rPr>
          <w:rFonts w:ascii="Arial" w:eastAsia="Arial" w:hAnsi="Arial" w:cs="Arial"/>
          <w:lang w:val="en-US"/>
        </w:rPr>
        <w:t xml:space="preserve">’ designs </w:t>
      </w:r>
      <w:r w:rsidRPr="06F097CB">
        <w:rPr>
          <w:rFonts w:ascii="Arial" w:eastAsia="Arial" w:hAnsi="Arial" w:cs="Arial"/>
          <w:color w:val="000000" w:themeColor="text1"/>
          <w:lang w:val="en-US"/>
        </w:rPr>
        <w:t>for better ground clearance and stability.</w:t>
      </w:r>
    </w:p>
    <w:p w14:paraId="0000001F" w14:textId="77777777" w:rsidR="00C84F66" w:rsidRDefault="00C84F66">
      <w:pPr>
        <w:pBdr>
          <w:top w:val="nil"/>
          <w:left w:val="nil"/>
          <w:bottom w:val="nil"/>
          <w:right w:val="nil"/>
          <w:between w:val="nil"/>
        </w:pBdr>
        <w:rPr>
          <w:rFonts w:ascii="Arial" w:eastAsia="Arial" w:hAnsi="Arial" w:cs="Arial"/>
          <w:color w:val="000000"/>
        </w:rPr>
      </w:pPr>
    </w:p>
    <w:p w14:paraId="00000020" w14:textId="1EFDE7B2" w:rsidR="00C84F66" w:rsidRDefault="00CA5598" w:rsidP="648A0896">
      <w:pPr>
        <w:pBdr>
          <w:top w:val="nil"/>
          <w:left w:val="nil"/>
          <w:bottom w:val="nil"/>
          <w:right w:val="nil"/>
          <w:between w:val="nil"/>
        </w:pBdr>
        <w:rPr>
          <w:rFonts w:ascii="Arial" w:eastAsia="Arial" w:hAnsi="Arial" w:cs="Arial"/>
          <w:lang w:val="en-US"/>
        </w:rPr>
      </w:pPr>
      <w:r w:rsidRPr="648A0896">
        <w:rPr>
          <w:rFonts w:ascii="Arial" w:eastAsia="Arial" w:hAnsi="Arial" w:cs="Arial"/>
          <w:lang w:val="en-US"/>
        </w:rPr>
        <w:t xml:space="preserve">Digital tools like </w:t>
      </w:r>
      <w:hyperlink r:id="rId20">
        <w:r w:rsidRPr="648A0896">
          <w:rPr>
            <w:rFonts w:ascii="Arial" w:eastAsia="Arial" w:hAnsi="Arial" w:cs="Arial"/>
            <w:color w:val="215868" w:themeColor="accent5" w:themeShade="80"/>
            <w:u w:val="single"/>
            <w:lang w:val="en-US"/>
          </w:rPr>
          <w:t>Haul Assist with on-board weighing</w:t>
        </w:r>
      </w:hyperlink>
      <w:r w:rsidRPr="648A0896">
        <w:rPr>
          <w:rFonts w:ascii="Arial" w:eastAsia="Arial" w:hAnsi="Arial" w:cs="Arial"/>
          <w:lang w:val="en-US"/>
        </w:rPr>
        <w:t>, Hill Assist</w:t>
      </w:r>
      <w:r w:rsidR="7C7CE259" w:rsidRPr="648A0896">
        <w:rPr>
          <w:rFonts w:ascii="Arial" w:eastAsia="Arial" w:hAnsi="Arial" w:cs="Arial"/>
          <w:lang w:val="en-US"/>
        </w:rPr>
        <w:t xml:space="preserve"> and</w:t>
      </w:r>
      <w:r w:rsidRPr="648A0896">
        <w:rPr>
          <w:rFonts w:ascii="Arial" w:eastAsia="Arial" w:hAnsi="Arial" w:cs="Arial"/>
          <w:lang w:val="en-US"/>
        </w:rPr>
        <w:t xml:space="preserve"> </w:t>
      </w:r>
      <w:hyperlink r:id="rId21">
        <w:r w:rsidRPr="648A0896">
          <w:rPr>
            <w:rFonts w:ascii="Arial" w:eastAsia="Arial" w:hAnsi="Arial" w:cs="Arial"/>
            <w:color w:val="215868" w:themeColor="accent5" w:themeShade="80"/>
            <w:u w:val="single"/>
            <w:lang w:val="en-US"/>
          </w:rPr>
          <w:t>Connected Load Out</w:t>
        </w:r>
      </w:hyperlink>
      <w:r w:rsidRPr="648A0896">
        <w:rPr>
          <w:rFonts w:ascii="Arial" w:eastAsia="Arial" w:hAnsi="Arial" w:cs="Arial"/>
          <w:lang w:val="en-US"/>
        </w:rPr>
        <w:t xml:space="preserve"> further optimize productivity and uptime. </w:t>
      </w:r>
      <w:r w:rsidR="44A52526" w:rsidRPr="648A0896">
        <w:rPr>
          <w:rFonts w:ascii="Arial" w:eastAsia="Arial" w:hAnsi="Arial" w:cs="Arial"/>
          <w:lang w:val="en-US"/>
        </w:rPr>
        <w:t xml:space="preserve">In North America, the A60 is compatible with the </w:t>
      </w:r>
      <w:hyperlink r:id="rId22">
        <w:proofErr w:type="spellStart"/>
        <w:r w:rsidR="44A52526" w:rsidRPr="648A0896">
          <w:rPr>
            <w:rStyle w:val="Hyperlink"/>
            <w:rFonts w:ascii="Arial" w:eastAsia="Arial" w:hAnsi="Arial" w:cs="Arial"/>
            <w:color w:val="215868" w:themeColor="accent5" w:themeShade="80"/>
            <w:u w:val="single"/>
            <w:lang w:val="en-US"/>
          </w:rPr>
          <w:t>ActiveCare</w:t>
        </w:r>
        <w:proofErr w:type="spellEnd"/>
        <w:r w:rsidR="44A52526" w:rsidRPr="648A0896">
          <w:rPr>
            <w:rStyle w:val="Hyperlink"/>
            <w:rFonts w:ascii="Arial" w:eastAsia="Arial" w:hAnsi="Arial" w:cs="Arial"/>
            <w:color w:val="215868" w:themeColor="accent5" w:themeShade="80"/>
            <w:u w:val="single"/>
            <w:lang w:val="en-US"/>
          </w:rPr>
          <w:t>® Direct</w:t>
        </w:r>
      </w:hyperlink>
      <w:r w:rsidR="44A52526" w:rsidRPr="648A0896">
        <w:rPr>
          <w:rFonts w:ascii="Arial" w:eastAsia="Arial" w:hAnsi="Arial" w:cs="Arial"/>
          <w:lang w:val="en-US"/>
        </w:rPr>
        <w:t xml:space="preserve"> advanced telematics system and </w:t>
      </w:r>
      <w:r w:rsidR="1FD4D247" w:rsidRPr="648A0896">
        <w:rPr>
          <w:rFonts w:ascii="Arial" w:eastAsia="Arial" w:hAnsi="Arial" w:cs="Arial"/>
          <w:lang w:val="en-US"/>
        </w:rPr>
        <w:t>b</w:t>
      </w:r>
      <w:r w:rsidR="44A52526" w:rsidRPr="648A0896">
        <w:rPr>
          <w:rFonts w:ascii="Arial" w:eastAsia="Arial" w:hAnsi="Arial" w:cs="Arial"/>
          <w:lang w:val="en-US"/>
        </w:rPr>
        <w:t>acked by the </w:t>
      </w:r>
      <w:hyperlink r:id="rId23">
        <w:r w:rsidR="44A52526" w:rsidRPr="648A0896">
          <w:rPr>
            <w:rStyle w:val="Hyperlink"/>
            <w:rFonts w:ascii="Arial" w:eastAsia="Arial" w:hAnsi="Arial" w:cs="Arial"/>
            <w:color w:val="215868" w:themeColor="accent5" w:themeShade="80"/>
            <w:u w:val="single"/>
            <w:lang w:val="en-US"/>
          </w:rPr>
          <w:t>Volvo Lifetime Frame and Structure Warranty</w:t>
        </w:r>
      </w:hyperlink>
      <w:r w:rsidR="44A52526" w:rsidRPr="648A0896">
        <w:rPr>
          <w:rFonts w:ascii="Arial" w:eastAsia="Arial" w:hAnsi="Arial" w:cs="Arial"/>
          <w:lang w:val="en-US"/>
        </w:rPr>
        <w:t>, which covers the frame and articulation joint for the entire initial ownership period.</w:t>
      </w:r>
    </w:p>
    <w:p w14:paraId="00000021" w14:textId="77777777" w:rsidR="00C84F66" w:rsidRDefault="00C84F66">
      <w:pPr>
        <w:rPr>
          <w:rFonts w:ascii="Arial" w:eastAsia="Arial" w:hAnsi="Arial" w:cs="Arial"/>
        </w:rPr>
      </w:pPr>
    </w:p>
    <w:p w14:paraId="00000022" w14:textId="50DA776F" w:rsidR="00C84F66" w:rsidRDefault="43730A3A" w:rsidP="648A0896">
      <w:pPr>
        <w:pBdr>
          <w:top w:val="nil"/>
          <w:left w:val="nil"/>
          <w:bottom w:val="nil"/>
          <w:right w:val="nil"/>
          <w:between w:val="nil"/>
        </w:pBdr>
        <w:rPr>
          <w:rFonts w:ascii="Arial" w:eastAsia="Arial" w:hAnsi="Arial" w:cs="Arial"/>
          <w:lang w:val="en-US"/>
        </w:rPr>
      </w:pPr>
      <w:r w:rsidRPr="648A0896">
        <w:rPr>
          <w:rFonts w:ascii="Arial" w:eastAsia="Arial" w:hAnsi="Arial" w:cs="Arial"/>
          <w:lang w:val="en-US"/>
        </w:rPr>
        <w:t>To learn how</w:t>
      </w:r>
      <w:r w:rsidR="3BBF3807" w:rsidRPr="648A0896">
        <w:rPr>
          <w:rFonts w:ascii="Arial" w:eastAsia="Arial" w:hAnsi="Arial" w:cs="Arial"/>
          <w:lang w:val="en-US"/>
        </w:rPr>
        <w:t xml:space="preserve"> the overhauled Volvo A60 </w:t>
      </w:r>
      <w:r w:rsidR="10FFC6E4" w:rsidRPr="648A0896">
        <w:rPr>
          <w:rFonts w:ascii="Arial" w:eastAsia="Arial" w:hAnsi="Arial" w:cs="Arial"/>
          <w:lang w:val="en-US"/>
        </w:rPr>
        <w:t>articulated dump truck</w:t>
      </w:r>
      <w:r w:rsidR="467E520F" w:rsidRPr="648A0896">
        <w:rPr>
          <w:rFonts w:ascii="Arial" w:eastAsia="Arial" w:hAnsi="Arial" w:cs="Arial"/>
          <w:lang w:val="en-US"/>
        </w:rPr>
        <w:t xml:space="preserve"> helps lower cost per ton, reduce downtime and improve site safety, visit</w:t>
      </w:r>
      <w:r w:rsidR="3BBF3807" w:rsidRPr="648A0896">
        <w:rPr>
          <w:rFonts w:ascii="Arial" w:eastAsia="Arial" w:hAnsi="Arial" w:cs="Arial"/>
          <w:lang w:val="en-US"/>
        </w:rPr>
        <w:t xml:space="preserve"> </w:t>
      </w:r>
      <w:hyperlink r:id="rId24">
        <w:r w:rsidR="3BBF3807" w:rsidRPr="648A0896">
          <w:rPr>
            <w:rFonts w:ascii="Arial" w:eastAsia="Arial" w:hAnsi="Arial" w:cs="Arial"/>
            <w:color w:val="205968"/>
            <w:u w:val="single"/>
            <w:lang w:val="en-US"/>
          </w:rPr>
          <w:t>volvoce.com/united-states/en-us/products/articulated-haulers/a60/</w:t>
        </w:r>
        <w:r w:rsidR="45A26658" w:rsidRPr="648A0896">
          <w:rPr>
            <w:rFonts w:ascii="Arial" w:eastAsia="Arial" w:hAnsi="Arial" w:cs="Arial"/>
            <w:color w:val="205968"/>
            <w:u w:val="single"/>
            <w:lang w:val="en-US"/>
          </w:rPr>
          <w:t>.</w:t>
        </w:r>
      </w:hyperlink>
      <w:r w:rsidR="45A26658" w:rsidRPr="648A0896">
        <w:rPr>
          <w:rFonts w:ascii="Arial" w:eastAsia="Arial" w:hAnsi="Arial" w:cs="Arial"/>
          <w:lang w:val="en-US"/>
        </w:rPr>
        <w:t xml:space="preserve"> </w:t>
      </w:r>
      <w:bookmarkStart w:id="4" w:name="_Int_LJ8cf4sP"/>
      <w:r w:rsidR="45A26658" w:rsidRPr="648A0896">
        <w:rPr>
          <w:rFonts w:ascii="Arial" w:eastAsia="Arial" w:hAnsi="Arial" w:cs="Arial"/>
          <w:lang w:val="en-US"/>
        </w:rPr>
        <w:t>To</w:t>
      </w:r>
      <w:bookmarkEnd w:id="4"/>
      <w:r w:rsidR="45A26658" w:rsidRPr="648A0896">
        <w:rPr>
          <w:rFonts w:ascii="Arial" w:eastAsia="Arial" w:hAnsi="Arial" w:cs="Arial"/>
          <w:lang w:val="en-US"/>
        </w:rPr>
        <w:t xml:space="preserve"> </w:t>
      </w:r>
      <w:r w:rsidR="3BBF3807" w:rsidRPr="648A0896">
        <w:rPr>
          <w:rFonts w:ascii="Arial" w:eastAsia="Arial" w:hAnsi="Arial" w:cs="Arial"/>
          <w:lang w:val="en-US"/>
        </w:rPr>
        <w:t>see it in-person</w:t>
      </w:r>
      <w:r w:rsidR="192F16C9" w:rsidRPr="648A0896">
        <w:rPr>
          <w:rFonts w:ascii="Arial" w:eastAsia="Arial" w:hAnsi="Arial" w:cs="Arial"/>
          <w:lang w:val="en-US"/>
        </w:rPr>
        <w:t xml:space="preserve">, </w:t>
      </w:r>
      <w:r w:rsidR="3BBF3807" w:rsidRPr="648A0896">
        <w:rPr>
          <w:rFonts w:ascii="Arial" w:eastAsia="Arial" w:hAnsi="Arial" w:cs="Arial"/>
          <w:lang w:val="en-US"/>
        </w:rPr>
        <w:t xml:space="preserve">visit Volvo CE in </w:t>
      </w:r>
      <w:hyperlink r:id="rId25">
        <w:r w:rsidR="3BBF3807" w:rsidRPr="648A0896">
          <w:rPr>
            <w:rFonts w:ascii="Arial" w:eastAsia="Arial" w:hAnsi="Arial" w:cs="Arial"/>
            <w:color w:val="205968"/>
            <w:u w:val="single"/>
            <w:lang w:val="en-US"/>
          </w:rPr>
          <w:t>Booth F24029</w:t>
        </w:r>
      </w:hyperlink>
      <w:r w:rsidR="3BBF3807" w:rsidRPr="648A0896">
        <w:rPr>
          <w:rFonts w:ascii="Arial" w:eastAsia="Arial" w:hAnsi="Arial" w:cs="Arial"/>
          <w:lang w:val="en-US"/>
        </w:rPr>
        <w:t xml:space="preserve"> on the Festival Grounds at CONEXPO, March 3–7, 2026, in Las Vegas.</w:t>
      </w:r>
    </w:p>
    <w:p w14:paraId="00000023" w14:textId="77777777" w:rsidR="00C84F66" w:rsidRDefault="00C84F66">
      <w:pPr>
        <w:rPr>
          <w:rFonts w:ascii="Arial" w:eastAsia="Arial" w:hAnsi="Arial" w:cs="Arial"/>
        </w:rPr>
      </w:pPr>
    </w:p>
    <w:p w14:paraId="00000024" w14:textId="77777777" w:rsidR="00C84F66" w:rsidRDefault="00CA5598">
      <w:pPr>
        <w:pBdr>
          <w:top w:val="nil"/>
          <w:left w:val="nil"/>
          <w:bottom w:val="nil"/>
          <w:right w:val="nil"/>
          <w:between w:val="nil"/>
        </w:pBdr>
        <w:rPr>
          <w:rFonts w:ascii="Arial" w:eastAsia="Arial" w:hAnsi="Arial" w:cs="Arial"/>
          <w:b/>
          <w:bCs/>
          <w:color w:val="000000"/>
        </w:rPr>
      </w:pPr>
      <w:r>
        <w:rPr>
          <w:rFonts w:ascii="Arial" w:eastAsia="Arial" w:hAnsi="Arial" w:cs="Arial"/>
          <w:b/>
          <w:bCs/>
          <w:color w:val="000000"/>
        </w:rPr>
        <w:lastRenderedPageBreak/>
        <w:t>Key specifications:</w:t>
      </w:r>
    </w:p>
    <w:tbl>
      <w:tblPr>
        <w:tblW w:w="6945"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00" w:firstRow="0" w:lastRow="0" w:firstColumn="0" w:lastColumn="0" w:noHBand="0" w:noVBand="1"/>
      </w:tblPr>
      <w:tblGrid>
        <w:gridCol w:w="3690"/>
        <w:gridCol w:w="3255"/>
      </w:tblGrid>
      <w:tr w:rsidR="00C84F66" w14:paraId="4ADF70DE" w14:textId="77777777" w:rsidTr="648A0896">
        <w:trPr>
          <w:trHeight w:val="330"/>
          <w:jc w:val="center"/>
        </w:trPr>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57" w:type="dxa"/>
              <w:left w:w="28" w:type="dxa"/>
              <w:bottom w:w="113" w:type="dxa"/>
              <w:right w:w="28" w:type="dxa"/>
            </w:tcMar>
            <w:vAlign w:val="center"/>
          </w:tcPr>
          <w:p w14:paraId="00000025" w14:textId="77777777" w:rsidR="00C84F66" w:rsidRDefault="00C84F66" w:rsidP="648A0896">
            <w:pPr>
              <w:rPr>
                <w:rFonts w:ascii="Arial" w:eastAsia="Arial" w:hAnsi="Arial" w:cs="Arial"/>
              </w:rPr>
            </w:pPr>
          </w:p>
        </w:tc>
        <w:tc>
          <w:tcPr>
            <w:tcW w:w="325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57" w:type="dxa"/>
              <w:left w:w="28" w:type="dxa"/>
              <w:bottom w:w="113" w:type="dxa"/>
              <w:right w:w="28" w:type="dxa"/>
            </w:tcMar>
            <w:vAlign w:val="center"/>
          </w:tcPr>
          <w:p w14:paraId="00000026" w14:textId="77777777" w:rsidR="00C84F66" w:rsidRDefault="00CA5598" w:rsidP="648A0896">
            <w:pPr>
              <w:rPr>
                <w:rFonts w:ascii="Arial" w:eastAsia="Arial" w:hAnsi="Arial" w:cs="Arial"/>
              </w:rPr>
            </w:pPr>
            <w:r w:rsidRPr="648A0896">
              <w:rPr>
                <w:rFonts w:ascii="Arial" w:eastAsia="Arial" w:hAnsi="Arial" w:cs="Arial"/>
                <w:b/>
                <w:bCs/>
              </w:rPr>
              <w:t xml:space="preserve"> Volvo A60 Articulated Hauler</w:t>
            </w:r>
          </w:p>
        </w:tc>
      </w:tr>
      <w:tr w:rsidR="00C84F66" w14:paraId="78F9C0C6" w14:textId="77777777" w:rsidTr="648A0896">
        <w:trPr>
          <w:trHeight w:val="410"/>
          <w:jc w:val="center"/>
        </w:trPr>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57" w:type="dxa"/>
              <w:left w:w="28" w:type="dxa"/>
              <w:bottom w:w="113" w:type="dxa"/>
              <w:right w:w="28" w:type="dxa"/>
            </w:tcMar>
            <w:vAlign w:val="center"/>
          </w:tcPr>
          <w:p w14:paraId="00000027" w14:textId="7E26217D" w:rsidR="00C84F66" w:rsidRDefault="2C2388E8" w:rsidP="648A0896">
            <w:pPr>
              <w:rPr>
                <w:rFonts w:ascii="Arial" w:eastAsia="Arial" w:hAnsi="Arial" w:cs="Arial"/>
                <w:b/>
                <w:bCs/>
              </w:rPr>
            </w:pPr>
            <w:r w:rsidRPr="648A0896">
              <w:rPr>
                <w:rFonts w:ascii="Arial" w:eastAsia="Arial" w:hAnsi="Arial" w:cs="Arial"/>
                <w:b/>
                <w:bCs/>
              </w:rPr>
              <w:t xml:space="preserve"> </w:t>
            </w:r>
            <w:r w:rsidR="00CA5598" w:rsidRPr="648A0896">
              <w:rPr>
                <w:rFonts w:ascii="Arial" w:eastAsia="Arial" w:hAnsi="Arial" w:cs="Arial"/>
                <w:b/>
                <w:bCs/>
              </w:rPr>
              <w:t>Payload capacity</w:t>
            </w:r>
          </w:p>
        </w:tc>
        <w:tc>
          <w:tcPr>
            <w:tcW w:w="325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57" w:type="dxa"/>
              <w:left w:w="28" w:type="dxa"/>
              <w:bottom w:w="113" w:type="dxa"/>
              <w:right w:w="28" w:type="dxa"/>
            </w:tcMar>
            <w:vAlign w:val="center"/>
          </w:tcPr>
          <w:p w14:paraId="00000028" w14:textId="77777777" w:rsidR="00C84F66" w:rsidRDefault="00CA5598" w:rsidP="648A0896">
            <w:pPr>
              <w:rPr>
                <w:rFonts w:ascii="Arial" w:eastAsia="Arial" w:hAnsi="Arial" w:cs="Arial"/>
                <w:lang w:val="en-US"/>
              </w:rPr>
            </w:pPr>
            <w:r w:rsidRPr="648A0896">
              <w:rPr>
                <w:rFonts w:ascii="Arial" w:eastAsia="Arial" w:hAnsi="Arial" w:cs="Arial"/>
                <w:lang w:val="en-US"/>
              </w:rPr>
              <w:t xml:space="preserve"> 60.6 </w:t>
            </w:r>
            <w:proofErr w:type="spellStart"/>
            <w:r w:rsidRPr="648A0896">
              <w:rPr>
                <w:rFonts w:ascii="Arial" w:eastAsia="Arial" w:hAnsi="Arial" w:cs="Arial"/>
                <w:lang w:val="en-US"/>
              </w:rPr>
              <w:t>sh</w:t>
            </w:r>
            <w:proofErr w:type="spellEnd"/>
            <w:r w:rsidRPr="648A0896">
              <w:rPr>
                <w:rFonts w:ascii="Arial" w:eastAsia="Arial" w:hAnsi="Arial" w:cs="Arial"/>
                <w:lang w:val="en-US"/>
              </w:rPr>
              <w:t xml:space="preserve"> </w:t>
            </w:r>
            <w:proofErr w:type="spellStart"/>
            <w:r w:rsidRPr="648A0896">
              <w:rPr>
                <w:rFonts w:ascii="Arial" w:eastAsia="Arial" w:hAnsi="Arial" w:cs="Arial"/>
                <w:lang w:val="en-US"/>
              </w:rPr>
              <w:t>tn</w:t>
            </w:r>
            <w:proofErr w:type="spellEnd"/>
            <w:r w:rsidRPr="648A0896">
              <w:rPr>
                <w:rFonts w:ascii="Arial" w:eastAsia="Arial" w:hAnsi="Arial" w:cs="Arial"/>
                <w:lang w:val="en-US"/>
              </w:rPr>
              <w:t xml:space="preserve"> / 55,000 kg</w:t>
            </w:r>
          </w:p>
        </w:tc>
      </w:tr>
      <w:tr w:rsidR="00C84F66" w14:paraId="20655AC0" w14:textId="77777777" w:rsidTr="648A0896">
        <w:trPr>
          <w:trHeight w:val="410"/>
          <w:jc w:val="center"/>
        </w:trPr>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57" w:type="dxa"/>
              <w:left w:w="28" w:type="dxa"/>
              <w:bottom w:w="113" w:type="dxa"/>
              <w:right w:w="28" w:type="dxa"/>
            </w:tcMar>
            <w:vAlign w:val="center"/>
          </w:tcPr>
          <w:p w14:paraId="00000029" w14:textId="77BCC22E" w:rsidR="00C84F66" w:rsidRDefault="2C2388E8" w:rsidP="648A0896">
            <w:pPr>
              <w:rPr>
                <w:rFonts w:ascii="Arial" w:eastAsia="Arial" w:hAnsi="Arial" w:cs="Arial"/>
                <w:b/>
                <w:bCs/>
              </w:rPr>
            </w:pPr>
            <w:r w:rsidRPr="648A0896">
              <w:rPr>
                <w:rFonts w:ascii="Arial" w:eastAsia="Arial" w:hAnsi="Arial" w:cs="Arial"/>
                <w:b/>
                <w:bCs/>
              </w:rPr>
              <w:t xml:space="preserve"> </w:t>
            </w:r>
            <w:r w:rsidR="00CA5598" w:rsidRPr="648A0896">
              <w:rPr>
                <w:rFonts w:ascii="Arial" w:eastAsia="Arial" w:hAnsi="Arial" w:cs="Arial"/>
                <w:b/>
                <w:bCs/>
              </w:rPr>
              <w:t>Body volume, SAE 2:1 heap</w:t>
            </w:r>
          </w:p>
        </w:tc>
        <w:tc>
          <w:tcPr>
            <w:tcW w:w="325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57" w:type="dxa"/>
              <w:left w:w="28" w:type="dxa"/>
              <w:bottom w:w="113" w:type="dxa"/>
              <w:right w:w="28" w:type="dxa"/>
            </w:tcMar>
            <w:vAlign w:val="center"/>
          </w:tcPr>
          <w:p w14:paraId="0000002A" w14:textId="77777777" w:rsidR="00C84F66" w:rsidRDefault="00CA5598" w:rsidP="648A0896">
            <w:pPr>
              <w:rPr>
                <w:rFonts w:ascii="Arial" w:eastAsia="Arial" w:hAnsi="Arial" w:cs="Arial"/>
              </w:rPr>
            </w:pPr>
            <w:r w:rsidRPr="648A0896">
              <w:rPr>
                <w:rFonts w:ascii="Arial" w:eastAsia="Arial" w:hAnsi="Arial" w:cs="Arial"/>
              </w:rPr>
              <w:t xml:space="preserve"> 43.9 yd</w:t>
            </w:r>
            <w:r w:rsidRPr="648A0896">
              <w:rPr>
                <w:rFonts w:ascii="Arial" w:eastAsia="Arial" w:hAnsi="Arial" w:cs="Arial"/>
                <w:vertAlign w:val="superscript"/>
              </w:rPr>
              <w:t>3</w:t>
            </w:r>
            <w:r w:rsidRPr="648A0896">
              <w:rPr>
                <w:rFonts w:ascii="Arial" w:eastAsia="Arial" w:hAnsi="Arial" w:cs="Arial"/>
              </w:rPr>
              <w:t xml:space="preserve"> / 33.6 m</w:t>
            </w:r>
            <w:r w:rsidRPr="648A0896">
              <w:rPr>
                <w:rFonts w:ascii="Arial" w:eastAsia="Arial" w:hAnsi="Arial" w:cs="Arial"/>
                <w:vertAlign w:val="superscript"/>
              </w:rPr>
              <w:t>3</w:t>
            </w:r>
          </w:p>
        </w:tc>
      </w:tr>
      <w:tr w:rsidR="00C84F66" w14:paraId="6B57441A" w14:textId="77777777" w:rsidTr="648A0896">
        <w:trPr>
          <w:trHeight w:val="410"/>
          <w:jc w:val="center"/>
        </w:trPr>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57" w:type="dxa"/>
              <w:left w:w="28" w:type="dxa"/>
              <w:bottom w:w="113" w:type="dxa"/>
              <w:right w:w="28" w:type="dxa"/>
            </w:tcMar>
            <w:vAlign w:val="center"/>
          </w:tcPr>
          <w:p w14:paraId="0000002B" w14:textId="232BF58E" w:rsidR="00C84F66" w:rsidRDefault="2534874F" w:rsidP="648A0896">
            <w:pPr>
              <w:rPr>
                <w:rFonts w:ascii="Arial" w:eastAsia="Arial" w:hAnsi="Arial" w:cs="Arial"/>
                <w:b/>
                <w:bCs/>
              </w:rPr>
            </w:pPr>
            <w:r w:rsidRPr="648A0896">
              <w:rPr>
                <w:rFonts w:ascii="Arial" w:eastAsia="Arial" w:hAnsi="Arial" w:cs="Arial"/>
                <w:b/>
                <w:bCs/>
              </w:rPr>
              <w:t xml:space="preserve"> </w:t>
            </w:r>
            <w:r w:rsidR="00CA5598" w:rsidRPr="648A0896">
              <w:rPr>
                <w:rFonts w:ascii="Arial" w:eastAsia="Arial" w:hAnsi="Arial" w:cs="Arial"/>
                <w:b/>
                <w:bCs/>
              </w:rPr>
              <w:t>Net weight</w:t>
            </w:r>
          </w:p>
        </w:tc>
        <w:tc>
          <w:tcPr>
            <w:tcW w:w="325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57" w:type="dxa"/>
              <w:left w:w="28" w:type="dxa"/>
              <w:bottom w:w="113" w:type="dxa"/>
              <w:right w:w="28" w:type="dxa"/>
            </w:tcMar>
            <w:vAlign w:val="center"/>
          </w:tcPr>
          <w:p w14:paraId="0000002C" w14:textId="77777777" w:rsidR="00C84F66" w:rsidRDefault="00CA5598" w:rsidP="648A0896">
            <w:pPr>
              <w:rPr>
                <w:rFonts w:ascii="Arial" w:eastAsia="Arial" w:hAnsi="Arial" w:cs="Arial"/>
              </w:rPr>
            </w:pPr>
            <w:r w:rsidRPr="648A0896">
              <w:rPr>
                <w:rFonts w:ascii="Arial" w:eastAsia="Arial" w:hAnsi="Arial" w:cs="Arial"/>
              </w:rPr>
              <w:t xml:space="preserve"> 96,562 lbs. / 43,800 kg</w:t>
            </w:r>
          </w:p>
        </w:tc>
      </w:tr>
      <w:tr w:rsidR="00C84F66" w14:paraId="0DDC76CF" w14:textId="77777777" w:rsidTr="648A0896">
        <w:trPr>
          <w:trHeight w:val="410"/>
          <w:jc w:val="center"/>
        </w:trPr>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57" w:type="dxa"/>
              <w:left w:w="28" w:type="dxa"/>
              <w:bottom w:w="113" w:type="dxa"/>
              <w:right w:w="28" w:type="dxa"/>
            </w:tcMar>
            <w:vAlign w:val="center"/>
          </w:tcPr>
          <w:p w14:paraId="0000002D" w14:textId="1EF5D615" w:rsidR="00C84F66" w:rsidRDefault="2534874F" w:rsidP="648A0896">
            <w:pPr>
              <w:rPr>
                <w:rFonts w:ascii="Arial" w:eastAsia="Arial" w:hAnsi="Arial" w:cs="Arial"/>
                <w:b/>
                <w:bCs/>
              </w:rPr>
            </w:pPr>
            <w:r w:rsidRPr="648A0896">
              <w:rPr>
                <w:rFonts w:ascii="Arial" w:eastAsia="Arial" w:hAnsi="Arial" w:cs="Arial"/>
                <w:b/>
                <w:bCs/>
              </w:rPr>
              <w:t xml:space="preserve"> </w:t>
            </w:r>
            <w:r w:rsidR="00CA5598" w:rsidRPr="648A0896">
              <w:rPr>
                <w:rFonts w:ascii="Arial" w:eastAsia="Arial" w:hAnsi="Arial" w:cs="Arial"/>
                <w:b/>
                <w:bCs/>
              </w:rPr>
              <w:t>Gross weight</w:t>
            </w:r>
          </w:p>
        </w:tc>
        <w:tc>
          <w:tcPr>
            <w:tcW w:w="325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57" w:type="dxa"/>
              <w:left w:w="28" w:type="dxa"/>
              <w:bottom w:w="113" w:type="dxa"/>
              <w:right w:w="28" w:type="dxa"/>
            </w:tcMar>
            <w:vAlign w:val="center"/>
          </w:tcPr>
          <w:p w14:paraId="0000002E" w14:textId="77777777" w:rsidR="00C84F66" w:rsidRDefault="00CA5598" w:rsidP="648A0896">
            <w:pPr>
              <w:rPr>
                <w:rFonts w:ascii="Arial" w:eastAsia="Arial" w:hAnsi="Arial" w:cs="Arial"/>
              </w:rPr>
            </w:pPr>
            <w:r w:rsidRPr="648A0896">
              <w:rPr>
                <w:rFonts w:ascii="Arial" w:eastAsia="Arial" w:hAnsi="Arial" w:cs="Arial"/>
              </w:rPr>
              <w:t xml:space="preserve"> 217,706 lbs. / 98,750 kg</w:t>
            </w:r>
          </w:p>
        </w:tc>
      </w:tr>
      <w:tr w:rsidR="00C84F66" w14:paraId="5DC6A343" w14:textId="77777777" w:rsidTr="648A0896">
        <w:trPr>
          <w:trHeight w:val="410"/>
          <w:jc w:val="center"/>
        </w:trPr>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57" w:type="dxa"/>
              <w:left w:w="28" w:type="dxa"/>
              <w:bottom w:w="113" w:type="dxa"/>
              <w:right w:w="28" w:type="dxa"/>
            </w:tcMar>
            <w:vAlign w:val="center"/>
          </w:tcPr>
          <w:p w14:paraId="0000002F" w14:textId="02D87F3B" w:rsidR="00C84F66" w:rsidRDefault="651185BA" w:rsidP="648A0896">
            <w:pPr>
              <w:rPr>
                <w:rFonts w:ascii="Arial" w:eastAsia="Arial" w:hAnsi="Arial" w:cs="Arial"/>
                <w:b/>
                <w:bCs/>
              </w:rPr>
            </w:pPr>
            <w:r w:rsidRPr="648A0896">
              <w:rPr>
                <w:rFonts w:ascii="Arial" w:eastAsia="Arial" w:hAnsi="Arial" w:cs="Arial"/>
                <w:b/>
                <w:bCs/>
              </w:rPr>
              <w:t xml:space="preserve"> </w:t>
            </w:r>
            <w:r w:rsidR="00CA5598" w:rsidRPr="648A0896">
              <w:rPr>
                <w:rFonts w:ascii="Arial" w:eastAsia="Arial" w:hAnsi="Arial" w:cs="Arial"/>
                <w:b/>
                <w:bCs/>
              </w:rPr>
              <w:t>Engine</w:t>
            </w:r>
          </w:p>
        </w:tc>
        <w:tc>
          <w:tcPr>
            <w:tcW w:w="325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57" w:type="dxa"/>
              <w:left w:w="28" w:type="dxa"/>
              <w:bottom w:w="113" w:type="dxa"/>
              <w:right w:w="28" w:type="dxa"/>
            </w:tcMar>
            <w:vAlign w:val="center"/>
          </w:tcPr>
          <w:p w14:paraId="00000030" w14:textId="77777777" w:rsidR="00C84F66" w:rsidRDefault="00CA5598" w:rsidP="648A0896">
            <w:pPr>
              <w:rPr>
                <w:rFonts w:ascii="Arial" w:eastAsia="Arial" w:hAnsi="Arial" w:cs="Arial"/>
              </w:rPr>
            </w:pPr>
            <w:r w:rsidRPr="648A0896">
              <w:rPr>
                <w:rFonts w:ascii="Arial" w:eastAsia="Arial" w:hAnsi="Arial" w:cs="Arial"/>
              </w:rPr>
              <w:t xml:space="preserve"> Volvo D16J</w:t>
            </w:r>
          </w:p>
        </w:tc>
      </w:tr>
      <w:tr w:rsidR="00C84F66" w14:paraId="287226CB" w14:textId="77777777" w:rsidTr="648A0896">
        <w:trPr>
          <w:trHeight w:val="410"/>
          <w:jc w:val="center"/>
        </w:trPr>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57" w:type="dxa"/>
              <w:left w:w="28" w:type="dxa"/>
              <w:bottom w:w="113" w:type="dxa"/>
              <w:right w:w="28" w:type="dxa"/>
            </w:tcMar>
            <w:vAlign w:val="center"/>
          </w:tcPr>
          <w:p w14:paraId="00000031" w14:textId="5ADC9A52" w:rsidR="00C84F66" w:rsidRDefault="651185BA" w:rsidP="648A0896">
            <w:pPr>
              <w:rPr>
                <w:rFonts w:ascii="Arial" w:eastAsia="Arial" w:hAnsi="Arial" w:cs="Arial"/>
                <w:b/>
                <w:bCs/>
                <w:lang w:val="en-US"/>
              </w:rPr>
            </w:pPr>
            <w:r w:rsidRPr="648A0896">
              <w:rPr>
                <w:rFonts w:ascii="Arial" w:eastAsia="Arial" w:hAnsi="Arial" w:cs="Arial"/>
                <w:b/>
                <w:bCs/>
                <w:lang w:val="en-US"/>
              </w:rPr>
              <w:t xml:space="preserve"> </w:t>
            </w:r>
            <w:r w:rsidR="00CA5598" w:rsidRPr="648A0896">
              <w:rPr>
                <w:rFonts w:ascii="Arial" w:eastAsia="Arial" w:hAnsi="Arial" w:cs="Arial"/>
                <w:b/>
                <w:bCs/>
                <w:lang w:val="en-US"/>
              </w:rPr>
              <w:t>Maximum engine gross power</w:t>
            </w:r>
          </w:p>
        </w:tc>
        <w:tc>
          <w:tcPr>
            <w:tcW w:w="325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57" w:type="dxa"/>
              <w:left w:w="28" w:type="dxa"/>
              <w:bottom w:w="113" w:type="dxa"/>
              <w:right w:w="28" w:type="dxa"/>
            </w:tcMar>
            <w:vAlign w:val="center"/>
          </w:tcPr>
          <w:p w14:paraId="00000032" w14:textId="77777777" w:rsidR="00C84F66" w:rsidRDefault="00CA5598" w:rsidP="648A0896">
            <w:pPr>
              <w:rPr>
                <w:rFonts w:ascii="Arial" w:eastAsia="Arial" w:hAnsi="Arial" w:cs="Arial"/>
              </w:rPr>
            </w:pPr>
            <w:r w:rsidRPr="648A0896">
              <w:rPr>
                <w:rFonts w:ascii="Arial" w:eastAsia="Arial" w:hAnsi="Arial" w:cs="Arial"/>
              </w:rPr>
              <w:t xml:space="preserve"> 630 hp / 470 kW</w:t>
            </w:r>
          </w:p>
        </w:tc>
      </w:tr>
      <w:tr w:rsidR="00C84F66" w14:paraId="3E471156" w14:textId="77777777" w:rsidTr="648A0896">
        <w:trPr>
          <w:trHeight w:val="410"/>
          <w:jc w:val="center"/>
        </w:trPr>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57" w:type="dxa"/>
              <w:left w:w="28" w:type="dxa"/>
              <w:bottom w:w="113" w:type="dxa"/>
              <w:right w:w="28" w:type="dxa"/>
            </w:tcMar>
            <w:vAlign w:val="center"/>
          </w:tcPr>
          <w:p w14:paraId="00000033" w14:textId="008FABC2" w:rsidR="00C84F66" w:rsidRDefault="00CA5598" w:rsidP="648A0896">
            <w:pPr>
              <w:rPr>
                <w:rFonts w:ascii="Arial" w:eastAsia="Arial" w:hAnsi="Arial" w:cs="Arial"/>
                <w:b/>
                <w:bCs/>
              </w:rPr>
            </w:pPr>
            <w:r w:rsidRPr="648A0896">
              <w:rPr>
                <w:rFonts w:ascii="Arial" w:eastAsia="Arial" w:hAnsi="Arial" w:cs="Arial"/>
                <w:b/>
                <w:bCs/>
              </w:rPr>
              <w:t xml:space="preserve"> </w:t>
            </w:r>
            <w:r w:rsidR="549D0DED" w:rsidRPr="648A0896">
              <w:rPr>
                <w:rFonts w:ascii="Arial" w:eastAsia="Arial" w:hAnsi="Arial" w:cs="Arial"/>
                <w:b/>
                <w:bCs/>
              </w:rPr>
              <w:t xml:space="preserve"> </w:t>
            </w:r>
            <w:r w:rsidRPr="648A0896">
              <w:rPr>
                <w:rFonts w:ascii="Arial" w:eastAsia="Arial" w:hAnsi="Arial" w:cs="Arial"/>
                <w:b/>
                <w:bCs/>
              </w:rPr>
              <w:t>… at engine speed</w:t>
            </w:r>
          </w:p>
        </w:tc>
        <w:tc>
          <w:tcPr>
            <w:tcW w:w="325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57" w:type="dxa"/>
              <w:left w:w="28" w:type="dxa"/>
              <w:bottom w:w="113" w:type="dxa"/>
              <w:right w:w="28" w:type="dxa"/>
            </w:tcMar>
            <w:vAlign w:val="center"/>
          </w:tcPr>
          <w:p w14:paraId="00000034" w14:textId="77777777" w:rsidR="00C84F66" w:rsidRDefault="00CA5598" w:rsidP="648A0896">
            <w:pPr>
              <w:rPr>
                <w:rFonts w:ascii="Arial" w:eastAsia="Arial" w:hAnsi="Arial" w:cs="Arial"/>
              </w:rPr>
            </w:pPr>
            <w:r w:rsidRPr="648A0896">
              <w:rPr>
                <w:rFonts w:ascii="Arial" w:eastAsia="Arial" w:hAnsi="Arial" w:cs="Arial"/>
              </w:rPr>
              <w:t xml:space="preserve"> 1,910 rpm</w:t>
            </w:r>
          </w:p>
        </w:tc>
      </w:tr>
      <w:tr w:rsidR="00C84F66" w14:paraId="4770F70B" w14:textId="77777777" w:rsidTr="648A0896">
        <w:trPr>
          <w:trHeight w:val="410"/>
          <w:jc w:val="center"/>
        </w:trPr>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57" w:type="dxa"/>
              <w:left w:w="28" w:type="dxa"/>
              <w:bottom w:w="113" w:type="dxa"/>
              <w:right w:w="28" w:type="dxa"/>
            </w:tcMar>
            <w:vAlign w:val="center"/>
          </w:tcPr>
          <w:p w14:paraId="00000035" w14:textId="713209D5" w:rsidR="00C84F66" w:rsidRDefault="549D0DED" w:rsidP="648A0896">
            <w:pPr>
              <w:rPr>
                <w:rFonts w:ascii="Arial" w:eastAsia="Arial" w:hAnsi="Arial" w:cs="Arial"/>
                <w:b/>
                <w:bCs/>
                <w:lang w:val="en-US"/>
              </w:rPr>
            </w:pPr>
            <w:r w:rsidRPr="648A0896">
              <w:rPr>
                <w:rFonts w:ascii="Arial" w:eastAsia="Arial" w:hAnsi="Arial" w:cs="Arial"/>
                <w:b/>
                <w:bCs/>
                <w:lang w:val="en-US"/>
              </w:rPr>
              <w:t xml:space="preserve"> </w:t>
            </w:r>
            <w:r w:rsidR="00CA5598" w:rsidRPr="648A0896">
              <w:rPr>
                <w:rFonts w:ascii="Arial" w:eastAsia="Arial" w:hAnsi="Arial" w:cs="Arial"/>
                <w:b/>
                <w:bCs/>
                <w:lang w:val="en-US"/>
              </w:rPr>
              <w:t>Maximum SAE J1349 gross torque</w:t>
            </w:r>
          </w:p>
        </w:tc>
        <w:tc>
          <w:tcPr>
            <w:tcW w:w="325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57" w:type="dxa"/>
              <w:left w:w="28" w:type="dxa"/>
              <w:bottom w:w="113" w:type="dxa"/>
              <w:right w:w="28" w:type="dxa"/>
            </w:tcMar>
            <w:vAlign w:val="center"/>
          </w:tcPr>
          <w:p w14:paraId="00000036" w14:textId="77777777" w:rsidR="00C84F66" w:rsidRDefault="00CA5598" w:rsidP="648A0896">
            <w:pPr>
              <w:rPr>
                <w:rFonts w:ascii="Arial" w:eastAsia="Arial" w:hAnsi="Arial" w:cs="Arial"/>
                <w:lang w:val="en-US"/>
              </w:rPr>
            </w:pPr>
            <w:r w:rsidRPr="648A0896">
              <w:rPr>
                <w:rFonts w:ascii="Arial" w:eastAsia="Arial" w:hAnsi="Arial" w:cs="Arial"/>
                <w:lang w:val="en-US"/>
              </w:rPr>
              <w:t xml:space="preserve"> 2,183 </w:t>
            </w:r>
            <w:proofErr w:type="spellStart"/>
            <w:r w:rsidRPr="648A0896">
              <w:rPr>
                <w:rFonts w:ascii="Arial" w:eastAsia="Arial" w:hAnsi="Arial" w:cs="Arial"/>
                <w:lang w:val="en-US"/>
              </w:rPr>
              <w:t>lbf</w:t>
            </w:r>
            <w:proofErr w:type="spellEnd"/>
            <w:r w:rsidRPr="648A0896">
              <w:rPr>
                <w:rFonts w:ascii="Arial" w:eastAsia="Arial" w:hAnsi="Arial" w:cs="Arial"/>
                <w:lang w:val="en-US"/>
              </w:rPr>
              <w:t xml:space="preserve"> / 2,960 Nm</w:t>
            </w:r>
          </w:p>
        </w:tc>
      </w:tr>
      <w:tr w:rsidR="00C84F66" w14:paraId="53C242ED" w14:textId="77777777" w:rsidTr="648A0896">
        <w:trPr>
          <w:trHeight w:val="410"/>
          <w:jc w:val="center"/>
        </w:trPr>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57" w:type="dxa"/>
              <w:left w:w="28" w:type="dxa"/>
              <w:bottom w:w="113" w:type="dxa"/>
              <w:right w:w="28" w:type="dxa"/>
            </w:tcMar>
            <w:vAlign w:val="center"/>
          </w:tcPr>
          <w:p w14:paraId="00000037" w14:textId="5221AE57" w:rsidR="00C84F66" w:rsidRDefault="00CA5598" w:rsidP="648A0896">
            <w:pPr>
              <w:rPr>
                <w:rFonts w:ascii="Arial" w:eastAsia="Arial" w:hAnsi="Arial" w:cs="Arial"/>
                <w:b/>
                <w:bCs/>
              </w:rPr>
            </w:pPr>
            <w:r w:rsidRPr="648A0896">
              <w:rPr>
                <w:rFonts w:ascii="Arial" w:eastAsia="Arial" w:hAnsi="Arial" w:cs="Arial"/>
                <w:b/>
                <w:bCs/>
              </w:rPr>
              <w:t xml:space="preserve"> </w:t>
            </w:r>
            <w:r w:rsidR="2E7211E8" w:rsidRPr="648A0896">
              <w:rPr>
                <w:rFonts w:ascii="Arial" w:eastAsia="Arial" w:hAnsi="Arial" w:cs="Arial"/>
                <w:b/>
                <w:bCs/>
              </w:rPr>
              <w:t xml:space="preserve"> </w:t>
            </w:r>
            <w:r w:rsidRPr="648A0896">
              <w:rPr>
                <w:rFonts w:ascii="Arial" w:eastAsia="Arial" w:hAnsi="Arial" w:cs="Arial"/>
                <w:b/>
                <w:bCs/>
              </w:rPr>
              <w:t>… at engine speed</w:t>
            </w:r>
          </w:p>
        </w:tc>
        <w:tc>
          <w:tcPr>
            <w:tcW w:w="325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57" w:type="dxa"/>
              <w:left w:w="28" w:type="dxa"/>
              <w:bottom w:w="113" w:type="dxa"/>
              <w:right w:w="28" w:type="dxa"/>
            </w:tcMar>
            <w:vAlign w:val="center"/>
          </w:tcPr>
          <w:p w14:paraId="00000038" w14:textId="77777777" w:rsidR="00C84F66" w:rsidRDefault="00CA5598" w:rsidP="648A0896">
            <w:pPr>
              <w:rPr>
                <w:rFonts w:ascii="Arial" w:eastAsia="Arial" w:hAnsi="Arial" w:cs="Arial"/>
              </w:rPr>
            </w:pPr>
            <w:r w:rsidRPr="648A0896">
              <w:rPr>
                <w:rFonts w:ascii="Arial" w:eastAsia="Arial" w:hAnsi="Arial" w:cs="Arial"/>
              </w:rPr>
              <w:t xml:space="preserve"> 980 rpm</w:t>
            </w:r>
          </w:p>
        </w:tc>
      </w:tr>
      <w:tr w:rsidR="00C84F66" w14:paraId="5E8E6772" w14:textId="77777777" w:rsidTr="648A0896">
        <w:trPr>
          <w:trHeight w:val="410"/>
          <w:jc w:val="center"/>
        </w:trPr>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57" w:type="dxa"/>
              <w:left w:w="28" w:type="dxa"/>
              <w:bottom w:w="113" w:type="dxa"/>
              <w:right w:w="28" w:type="dxa"/>
            </w:tcMar>
            <w:vAlign w:val="center"/>
          </w:tcPr>
          <w:p w14:paraId="00000039" w14:textId="39381AC4" w:rsidR="00C84F66" w:rsidRDefault="2E7211E8" w:rsidP="648A0896">
            <w:pPr>
              <w:rPr>
                <w:rFonts w:ascii="Arial" w:eastAsia="Arial" w:hAnsi="Arial" w:cs="Arial"/>
                <w:b/>
                <w:bCs/>
              </w:rPr>
            </w:pPr>
            <w:r w:rsidRPr="648A0896">
              <w:rPr>
                <w:rFonts w:ascii="Arial" w:eastAsia="Arial" w:hAnsi="Arial" w:cs="Arial"/>
                <w:b/>
                <w:bCs/>
              </w:rPr>
              <w:t xml:space="preserve"> </w:t>
            </w:r>
            <w:r w:rsidR="00CA5598" w:rsidRPr="648A0896">
              <w:rPr>
                <w:rFonts w:ascii="Arial" w:eastAsia="Arial" w:hAnsi="Arial" w:cs="Arial"/>
                <w:b/>
                <w:bCs/>
              </w:rPr>
              <w:t>Maximum speed</w:t>
            </w:r>
          </w:p>
        </w:tc>
        <w:tc>
          <w:tcPr>
            <w:tcW w:w="325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57" w:type="dxa"/>
              <w:left w:w="28" w:type="dxa"/>
              <w:bottom w:w="113" w:type="dxa"/>
              <w:right w:w="28" w:type="dxa"/>
            </w:tcMar>
            <w:vAlign w:val="center"/>
          </w:tcPr>
          <w:p w14:paraId="0000003A" w14:textId="77777777" w:rsidR="00C84F66" w:rsidRDefault="00CA5598" w:rsidP="648A0896">
            <w:pPr>
              <w:rPr>
                <w:rFonts w:ascii="Arial" w:eastAsia="Arial" w:hAnsi="Arial" w:cs="Arial"/>
              </w:rPr>
            </w:pPr>
            <w:r w:rsidRPr="648A0896">
              <w:rPr>
                <w:rFonts w:ascii="Arial" w:eastAsia="Arial" w:hAnsi="Arial" w:cs="Arial"/>
              </w:rPr>
              <w:t xml:space="preserve"> 35.4 mph / 57 km/h</w:t>
            </w:r>
          </w:p>
        </w:tc>
      </w:tr>
    </w:tbl>
    <w:p w14:paraId="0000003B" w14:textId="77777777" w:rsidR="00C84F66" w:rsidRDefault="00C84F66">
      <w:pPr>
        <w:rPr>
          <w:rFonts w:ascii="Arial" w:eastAsia="Arial" w:hAnsi="Arial" w:cs="Arial"/>
        </w:rPr>
      </w:pPr>
    </w:p>
    <w:p w14:paraId="0000003C" w14:textId="77777777" w:rsidR="00C84F66" w:rsidRDefault="00CA5598">
      <w:pPr>
        <w:pBdr>
          <w:top w:val="nil"/>
          <w:left w:val="nil"/>
          <w:bottom w:val="nil"/>
          <w:right w:val="nil"/>
          <w:between w:val="nil"/>
        </w:pBdr>
        <w:rPr>
          <w:rFonts w:ascii="Arial" w:eastAsia="Arial" w:hAnsi="Arial" w:cs="Arial"/>
          <w:color w:val="000000"/>
        </w:rPr>
      </w:pPr>
      <w:r>
        <w:rPr>
          <w:rFonts w:ascii="Arial" w:eastAsia="Arial" w:hAnsi="Arial" w:cs="Arial"/>
          <w:color w:val="000000"/>
        </w:rPr>
        <w:t>January 15, 2026</w:t>
      </w:r>
    </w:p>
    <w:p w14:paraId="0000003D" w14:textId="77777777" w:rsidR="00C84F66" w:rsidRDefault="00C84F66">
      <w:pPr>
        <w:rPr>
          <w:rFonts w:ascii="Arial" w:eastAsia="Arial" w:hAnsi="Arial" w:cs="Arial"/>
        </w:rPr>
      </w:pPr>
    </w:p>
    <w:p w14:paraId="0000003E" w14:textId="77777777" w:rsidR="00C84F66" w:rsidRDefault="00CA5598" w:rsidP="648A0896">
      <w:pPr>
        <w:jc w:val="both"/>
        <w:rPr>
          <w:rFonts w:ascii="Arial" w:eastAsia="Arial" w:hAnsi="Arial" w:cs="Arial"/>
          <w:i/>
          <w:iCs/>
          <w:sz w:val="19"/>
          <w:szCs w:val="19"/>
        </w:rPr>
      </w:pPr>
      <w:r w:rsidRPr="648A0896">
        <w:rPr>
          <w:rFonts w:ascii="Arial" w:eastAsia="Arial" w:hAnsi="Arial" w:cs="Arial"/>
          <w:i/>
          <w:iCs/>
          <w:sz w:val="19"/>
          <w:szCs w:val="19"/>
        </w:rPr>
        <w:t>Journalists wanting further information, please contact:</w:t>
      </w:r>
    </w:p>
    <w:p w14:paraId="0000003F" w14:textId="77777777" w:rsidR="00C84F66" w:rsidRDefault="00C84F66" w:rsidP="648A0896">
      <w:pPr>
        <w:jc w:val="both"/>
        <w:rPr>
          <w:rFonts w:ascii="Arial" w:eastAsia="Arial" w:hAnsi="Arial" w:cs="Arial"/>
          <w:i/>
          <w:iCs/>
          <w:sz w:val="19"/>
          <w:szCs w:val="19"/>
        </w:rPr>
      </w:pPr>
    </w:p>
    <w:p w14:paraId="5F8A0100" w14:textId="5B1DFFDE" w:rsidR="10F60772" w:rsidRDefault="10F60772" w:rsidP="648A0896">
      <w:pPr>
        <w:rPr>
          <w:rFonts w:ascii="Arial" w:eastAsia="Arial" w:hAnsi="Arial" w:cs="Arial"/>
          <w:color w:val="000000" w:themeColor="text1"/>
          <w:sz w:val="19"/>
          <w:szCs w:val="19"/>
        </w:rPr>
      </w:pPr>
      <w:r w:rsidRPr="648A0896">
        <w:rPr>
          <w:rFonts w:ascii="Arial" w:eastAsia="Arial" w:hAnsi="Arial" w:cs="Arial"/>
          <w:i/>
          <w:iCs/>
          <w:color w:val="000000" w:themeColor="text1"/>
          <w:sz w:val="19"/>
          <w:szCs w:val="19"/>
          <w:lang w:val="en-US"/>
        </w:rPr>
        <w:t>Åsa Alström</w:t>
      </w:r>
      <w:r>
        <w:tab/>
      </w:r>
      <w:r>
        <w:tab/>
      </w:r>
      <w:r>
        <w:tab/>
      </w:r>
      <w:r>
        <w:tab/>
      </w:r>
      <w:r>
        <w:tab/>
      </w:r>
      <w:r>
        <w:tab/>
      </w:r>
      <w:r w:rsidRPr="648A0896">
        <w:rPr>
          <w:rFonts w:ascii="Arial" w:eastAsia="Arial" w:hAnsi="Arial" w:cs="Arial"/>
          <w:i/>
          <w:iCs/>
          <w:color w:val="000000" w:themeColor="text1"/>
          <w:sz w:val="19"/>
          <w:szCs w:val="19"/>
          <w:lang w:val="en-US"/>
        </w:rPr>
        <w:t>Dave Foster</w:t>
      </w:r>
    </w:p>
    <w:p w14:paraId="08CD1934" w14:textId="05353BBA" w:rsidR="10F60772" w:rsidRDefault="10F60772" w:rsidP="648A0896">
      <w:pPr>
        <w:rPr>
          <w:rFonts w:ascii="Arial" w:eastAsia="Arial" w:hAnsi="Arial" w:cs="Arial"/>
          <w:color w:val="000000" w:themeColor="text1"/>
          <w:sz w:val="19"/>
          <w:szCs w:val="19"/>
        </w:rPr>
      </w:pPr>
      <w:r w:rsidRPr="648A0896">
        <w:rPr>
          <w:rFonts w:ascii="Arial" w:eastAsia="Arial" w:hAnsi="Arial" w:cs="Arial"/>
          <w:i/>
          <w:iCs/>
          <w:color w:val="000000" w:themeColor="text1"/>
          <w:sz w:val="19"/>
          <w:szCs w:val="19"/>
        </w:rPr>
        <w:t>Brand, Marketing &amp; Communications</w:t>
      </w:r>
      <w:r>
        <w:tab/>
      </w:r>
      <w:r>
        <w:tab/>
      </w:r>
      <w:r>
        <w:tab/>
      </w:r>
      <w:r w:rsidRPr="648A0896">
        <w:rPr>
          <w:rFonts w:ascii="Arial" w:eastAsia="Arial" w:hAnsi="Arial" w:cs="Arial"/>
          <w:i/>
          <w:iCs/>
          <w:color w:val="000000" w:themeColor="text1"/>
          <w:sz w:val="19"/>
          <w:szCs w:val="19"/>
        </w:rPr>
        <w:t>Corporate Communications</w:t>
      </w:r>
    </w:p>
    <w:p w14:paraId="21E57743" w14:textId="405F1F92" w:rsidR="10F60772" w:rsidRDefault="10F60772" w:rsidP="648A0896">
      <w:pPr>
        <w:rPr>
          <w:rFonts w:ascii="Arial" w:eastAsia="Arial" w:hAnsi="Arial" w:cs="Arial"/>
          <w:color w:val="000000" w:themeColor="text1"/>
          <w:sz w:val="19"/>
          <w:szCs w:val="19"/>
        </w:rPr>
      </w:pPr>
      <w:r w:rsidRPr="648A0896">
        <w:rPr>
          <w:rFonts w:ascii="Arial" w:eastAsia="Arial" w:hAnsi="Arial" w:cs="Arial"/>
          <w:i/>
          <w:iCs/>
          <w:color w:val="000000" w:themeColor="text1"/>
          <w:sz w:val="19"/>
          <w:szCs w:val="19"/>
        </w:rPr>
        <w:t>Volvo Construction Equipment</w:t>
      </w:r>
      <w:r>
        <w:tab/>
      </w:r>
      <w:r>
        <w:tab/>
      </w:r>
      <w:r>
        <w:tab/>
      </w:r>
      <w:r>
        <w:tab/>
      </w:r>
      <w:r w:rsidRPr="648A0896">
        <w:rPr>
          <w:rFonts w:ascii="Arial" w:eastAsia="Arial" w:hAnsi="Arial" w:cs="Arial"/>
          <w:i/>
          <w:iCs/>
          <w:color w:val="000000" w:themeColor="text1"/>
          <w:sz w:val="19"/>
          <w:szCs w:val="19"/>
        </w:rPr>
        <w:t>Volvo Construction Equipment North America</w:t>
      </w:r>
    </w:p>
    <w:p w14:paraId="68710EE9" w14:textId="3F79ABAF" w:rsidR="10F60772" w:rsidRDefault="10F60772" w:rsidP="648A0896">
      <w:pPr>
        <w:rPr>
          <w:rFonts w:ascii="Arial" w:eastAsia="Arial" w:hAnsi="Arial" w:cs="Arial"/>
          <w:color w:val="000000" w:themeColor="text1"/>
          <w:lang w:val="en-US"/>
        </w:rPr>
      </w:pPr>
      <w:hyperlink r:id="rId26">
        <w:r w:rsidRPr="648A0896">
          <w:rPr>
            <w:rStyle w:val="Hyperlink"/>
            <w:rFonts w:ascii="Arial" w:eastAsia="Arial" w:hAnsi="Arial" w:cs="Arial"/>
            <w:i/>
            <w:iCs/>
            <w:color w:val="215868" w:themeColor="accent5" w:themeShade="80"/>
            <w:sz w:val="19"/>
            <w:szCs w:val="19"/>
          </w:rPr>
          <w:t>asa.alstrom@volvo.com</w:t>
        </w:r>
      </w:hyperlink>
      <w:r>
        <w:tab/>
      </w:r>
      <w:r>
        <w:tab/>
      </w:r>
      <w:r>
        <w:tab/>
      </w:r>
      <w:r>
        <w:tab/>
      </w:r>
      <w:r>
        <w:tab/>
      </w:r>
      <w:hyperlink r:id="rId27">
        <w:r w:rsidRPr="648A0896">
          <w:rPr>
            <w:rStyle w:val="Hyperlink"/>
            <w:rFonts w:ascii="Arial" w:eastAsia="Arial" w:hAnsi="Arial" w:cs="Arial"/>
            <w:i/>
            <w:iCs/>
            <w:color w:val="215868" w:themeColor="accent5" w:themeShade="80"/>
            <w:sz w:val="19"/>
            <w:szCs w:val="19"/>
          </w:rPr>
          <w:t>dave.foster@volvo.com</w:t>
        </w:r>
      </w:hyperlink>
    </w:p>
    <w:p w14:paraId="677383E4" w14:textId="629CC9EB" w:rsidR="10F60772" w:rsidRDefault="10F60772" w:rsidP="648A0896">
      <w:pPr>
        <w:rPr>
          <w:rFonts w:ascii="Arial" w:eastAsia="Arial" w:hAnsi="Arial" w:cs="Arial"/>
          <w:color w:val="000000" w:themeColor="text1"/>
          <w:sz w:val="19"/>
          <w:szCs w:val="19"/>
        </w:rPr>
      </w:pPr>
      <w:r w:rsidRPr="648A0896">
        <w:rPr>
          <w:rFonts w:ascii="Arial" w:eastAsia="Arial" w:hAnsi="Arial" w:cs="Arial"/>
          <w:i/>
          <w:iCs/>
          <w:color w:val="000000" w:themeColor="text1"/>
          <w:sz w:val="19"/>
          <w:szCs w:val="19"/>
        </w:rPr>
        <w:t>46 70 0034384</w:t>
      </w:r>
      <w:r>
        <w:tab/>
      </w:r>
      <w:r>
        <w:tab/>
      </w:r>
      <w:r>
        <w:tab/>
      </w:r>
      <w:r>
        <w:tab/>
      </w:r>
      <w:r>
        <w:tab/>
      </w:r>
      <w:r>
        <w:tab/>
      </w:r>
      <w:r w:rsidRPr="648A0896">
        <w:rPr>
          <w:rFonts w:ascii="Arial" w:eastAsia="Arial" w:hAnsi="Arial" w:cs="Arial"/>
          <w:i/>
          <w:iCs/>
          <w:color w:val="000000" w:themeColor="text1"/>
          <w:sz w:val="19"/>
          <w:szCs w:val="19"/>
        </w:rPr>
        <w:t>717-300-6104</w:t>
      </w:r>
    </w:p>
    <w:p w14:paraId="00000045" w14:textId="77777777" w:rsidR="00C84F66" w:rsidRDefault="00C84F66" w:rsidP="648A0896">
      <w:pPr>
        <w:rPr>
          <w:rFonts w:ascii="Arial" w:eastAsia="Arial" w:hAnsi="Arial" w:cs="Arial"/>
          <w:sz w:val="16"/>
          <w:szCs w:val="16"/>
        </w:rPr>
      </w:pPr>
    </w:p>
    <w:p w14:paraId="00000046" w14:textId="77777777" w:rsidR="00C84F66" w:rsidRDefault="00CA5598">
      <w:pPr>
        <w:rPr>
          <w:rFonts w:ascii="Arial" w:eastAsia="Arial" w:hAnsi="Arial" w:cs="Arial"/>
          <w:sz w:val="16"/>
          <w:szCs w:val="16"/>
        </w:rPr>
      </w:pPr>
      <w:r w:rsidRPr="648A0896">
        <w:rPr>
          <w:rFonts w:ascii="Arial" w:eastAsia="Arial" w:hAnsi="Arial" w:cs="Arial"/>
          <w:sz w:val="16"/>
          <w:szCs w:val="16"/>
        </w:rPr>
        <w:t xml:space="preserve">For more information, please visit </w:t>
      </w:r>
      <w:hyperlink r:id="rId28">
        <w:r w:rsidRPr="648A0896">
          <w:rPr>
            <w:rFonts w:ascii="Arial" w:eastAsia="Arial" w:hAnsi="Arial" w:cs="Arial"/>
            <w:color w:val="205968"/>
            <w:sz w:val="16"/>
            <w:szCs w:val="16"/>
          </w:rPr>
          <w:t>volvoce.com</w:t>
        </w:r>
      </w:hyperlink>
      <w:r w:rsidRPr="648A0896">
        <w:rPr>
          <w:rFonts w:ascii="Arial" w:eastAsia="Arial" w:hAnsi="Arial" w:cs="Arial"/>
          <w:sz w:val="16"/>
          <w:szCs w:val="16"/>
        </w:rPr>
        <w:t>.</w:t>
      </w:r>
    </w:p>
    <w:p w14:paraId="00000047" w14:textId="77777777" w:rsidR="00C84F66" w:rsidRDefault="00C84F66">
      <w:pPr>
        <w:rPr>
          <w:rFonts w:ascii="Arial" w:eastAsia="Arial" w:hAnsi="Arial" w:cs="Arial"/>
          <w:sz w:val="16"/>
          <w:szCs w:val="16"/>
        </w:rPr>
      </w:pPr>
    </w:p>
    <w:p w14:paraId="00000048" w14:textId="77777777" w:rsidR="00C84F66" w:rsidRDefault="00CA5598">
      <w:pPr>
        <w:rPr>
          <w:rFonts w:ascii="Arial" w:eastAsia="Arial" w:hAnsi="Arial" w:cs="Arial"/>
          <w:color w:val="45818E"/>
          <w:sz w:val="16"/>
          <w:szCs w:val="16"/>
        </w:rPr>
      </w:pPr>
      <w:r w:rsidRPr="648A0896">
        <w:rPr>
          <w:rFonts w:ascii="Arial" w:eastAsia="Arial" w:hAnsi="Arial" w:cs="Arial"/>
          <w:sz w:val="16"/>
          <w:szCs w:val="16"/>
        </w:rPr>
        <w:t>For frequent updates, follow us on</w:t>
      </w:r>
    </w:p>
    <w:p w14:paraId="00000049" w14:textId="77777777" w:rsidR="00C84F66" w:rsidRDefault="00CA5598">
      <w:pPr>
        <w:rPr>
          <w:rFonts w:ascii="Arial" w:eastAsia="Arial" w:hAnsi="Arial" w:cs="Arial"/>
          <w:color w:val="205968"/>
          <w:sz w:val="16"/>
          <w:szCs w:val="16"/>
        </w:rPr>
      </w:pPr>
      <w:r w:rsidRPr="648A0896">
        <w:rPr>
          <w:rFonts w:ascii="Arial" w:eastAsia="Arial" w:hAnsi="Arial" w:cs="Arial"/>
          <w:color w:val="000000" w:themeColor="text1"/>
          <w:sz w:val="16"/>
          <w:szCs w:val="16"/>
        </w:rPr>
        <w:t xml:space="preserve">LinkedIn: </w:t>
      </w:r>
      <w:hyperlink r:id="rId29">
        <w:r w:rsidRPr="648A0896">
          <w:rPr>
            <w:rFonts w:ascii="Arial" w:eastAsia="Arial" w:hAnsi="Arial" w:cs="Arial"/>
            <w:color w:val="205968"/>
            <w:sz w:val="16"/>
            <w:szCs w:val="16"/>
          </w:rPr>
          <w:t>Volvo Construction Equipment</w:t>
        </w:r>
      </w:hyperlink>
    </w:p>
    <w:p w14:paraId="0000004A" w14:textId="77777777" w:rsidR="00C84F66" w:rsidRDefault="00CA5598">
      <w:pPr>
        <w:rPr>
          <w:rFonts w:ascii="Arial" w:eastAsia="Arial" w:hAnsi="Arial" w:cs="Arial"/>
          <w:color w:val="205968"/>
          <w:sz w:val="16"/>
          <w:szCs w:val="16"/>
        </w:rPr>
      </w:pPr>
      <w:r w:rsidRPr="648A0896">
        <w:rPr>
          <w:rFonts w:ascii="Arial" w:eastAsia="Arial" w:hAnsi="Arial" w:cs="Arial"/>
          <w:color w:val="000000" w:themeColor="text1"/>
          <w:sz w:val="16"/>
          <w:szCs w:val="16"/>
        </w:rPr>
        <w:t xml:space="preserve">Facebook: </w:t>
      </w:r>
      <w:hyperlink r:id="rId30">
        <w:r w:rsidRPr="648A0896">
          <w:rPr>
            <w:rFonts w:ascii="Arial" w:eastAsia="Arial" w:hAnsi="Arial" w:cs="Arial"/>
            <w:color w:val="205968"/>
            <w:sz w:val="16"/>
            <w:szCs w:val="16"/>
          </w:rPr>
          <w:t>@VolvoCENA</w:t>
        </w:r>
      </w:hyperlink>
    </w:p>
    <w:p w14:paraId="0000004B" w14:textId="77777777" w:rsidR="00C84F66" w:rsidRDefault="00CA5598">
      <w:pPr>
        <w:rPr>
          <w:rFonts w:ascii="Arial" w:eastAsia="Arial" w:hAnsi="Arial" w:cs="Arial"/>
          <w:color w:val="205968"/>
          <w:sz w:val="16"/>
          <w:szCs w:val="16"/>
        </w:rPr>
      </w:pPr>
      <w:r w:rsidRPr="648A0896">
        <w:rPr>
          <w:rFonts w:ascii="Arial" w:eastAsia="Arial" w:hAnsi="Arial" w:cs="Arial"/>
          <w:color w:val="000000" w:themeColor="text1"/>
          <w:sz w:val="16"/>
          <w:szCs w:val="16"/>
        </w:rPr>
        <w:t xml:space="preserve">Instagram: </w:t>
      </w:r>
      <w:hyperlink r:id="rId31">
        <w:r w:rsidRPr="648A0896">
          <w:rPr>
            <w:rFonts w:ascii="Arial" w:eastAsia="Arial" w:hAnsi="Arial" w:cs="Arial"/>
            <w:color w:val="205968"/>
            <w:sz w:val="16"/>
            <w:szCs w:val="16"/>
          </w:rPr>
          <w:t>@VolvoCE_NA</w:t>
        </w:r>
      </w:hyperlink>
    </w:p>
    <w:p w14:paraId="0000004C" w14:textId="77777777" w:rsidR="00C84F66" w:rsidRDefault="00CA5598">
      <w:pPr>
        <w:rPr>
          <w:rFonts w:ascii="Arial" w:eastAsia="Arial" w:hAnsi="Arial" w:cs="Arial"/>
          <w:sz w:val="16"/>
          <w:szCs w:val="16"/>
        </w:rPr>
      </w:pPr>
      <w:r w:rsidRPr="648A0896">
        <w:rPr>
          <w:rFonts w:ascii="Arial" w:eastAsia="Arial" w:hAnsi="Arial" w:cs="Arial"/>
          <w:color w:val="000000" w:themeColor="text1"/>
          <w:sz w:val="16"/>
          <w:szCs w:val="16"/>
        </w:rPr>
        <w:t xml:space="preserve">YouTube: </w:t>
      </w:r>
      <w:hyperlink r:id="rId32">
        <w:r w:rsidRPr="648A0896">
          <w:rPr>
            <w:rFonts w:ascii="Arial" w:eastAsia="Arial" w:hAnsi="Arial" w:cs="Arial"/>
            <w:color w:val="205968"/>
            <w:sz w:val="16"/>
            <w:szCs w:val="16"/>
          </w:rPr>
          <w:t>Volvo Construction Equipment – North America</w:t>
        </w:r>
        <w:r>
          <w:br/>
        </w:r>
      </w:hyperlink>
    </w:p>
    <w:p w14:paraId="0000004D" w14:textId="1A13AAD8" w:rsidR="00C84F66" w:rsidRDefault="00CA5598">
      <w:pPr>
        <w:rPr>
          <w:rFonts w:ascii="Arial" w:eastAsia="Arial" w:hAnsi="Arial" w:cs="Arial"/>
          <w:b/>
          <w:bCs/>
          <w:sz w:val="16"/>
          <w:szCs w:val="16"/>
          <w:highlight w:val="white"/>
        </w:rPr>
      </w:pPr>
      <w:bookmarkStart w:id="5" w:name="_heading=h.v0metf4jqqqy"/>
      <w:bookmarkEnd w:id="5"/>
      <w:r w:rsidRPr="648A0896">
        <w:rPr>
          <w:rFonts w:ascii="Arial" w:eastAsia="Arial" w:hAnsi="Arial" w:cs="Arial"/>
          <w:b/>
          <w:bCs/>
          <w:sz w:val="16"/>
          <w:szCs w:val="16"/>
        </w:rPr>
        <w:t>Volvo Construction Equipment</w:t>
      </w:r>
      <w:r w:rsidRPr="648A0896">
        <w:rPr>
          <w:rFonts w:ascii="Arial" w:eastAsia="Arial" w:hAnsi="Arial" w:cs="Arial"/>
          <w:sz w:val="16"/>
          <w:szCs w:val="16"/>
        </w:rPr>
        <w:t xml:space="preserve"> (Volvo CE) is a leading international manufacturer of premium construction equipment, and with over 10,000 employees, it is one of the largest companies in the industry. Volvo CE offers a wide range of products and services in more than 140 countries through its global distribution network. Volvo CE is part of the Volvo Group. The Volvo Group drives prosperity through transport and infrastructure solutions, offering trucks, buses, construction equipment, power solutions for marine and industrial applications, financing and services that increase customers’ uptime and productivity. Founded in 1927, the Volvo Group is committed to shaping the future landscape of sustainable transport and infrastructure solutions. The Volvo Group is headquartered in Gothenburg, Sweden, employs more than 101,000 people and serves</w:t>
      </w:r>
      <w:r w:rsidR="3BCC4556" w:rsidRPr="648A0896">
        <w:rPr>
          <w:rFonts w:ascii="Arial" w:eastAsia="Arial" w:hAnsi="Arial" w:cs="Arial"/>
          <w:sz w:val="16"/>
          <w:szCs w:val="16"/>
        </w:rPr>
        <w:t xml:space="preserve"> </w:t>
      </w:r>
      <w:r w:rsidRPr="648A0896">
        <w:rPr>
          <w:rFonts w:ascii="Arial" w:eastAsia="Arial" w:hAnsi="Arial" w:cs="Arial"/>
          <w:sz w:val="16"/>
          <w:szCs w:val="16"/>
        </w:rPr>
        <w:t>customers in almost 190 markets. In 2024, net sales amounted to SEK 527 billion (EUR 46 billion). Volvo shares are listed on Nasdaq Stockholm.</w:t>
      </w:r>
    </w:p>
    <w:sectPr w:rsidR="00C84F66">
      <w:headerReference w:type="default" r:id="rId33"/>
      <w:footerReference w:type="default" r:id="rId34"/>
      <w:headerReference w:type="first" r:id="rId35"/>
      <w:footerReference w:type="first" r:id="rId36"/>
      <w:pgSz w:w="11906" w:h="16838"/>
      <w:pgMar w:top="2275" w:right="1440" w:bottom="2055" w:left="1440" w:header="706" w:footer="288"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36C908" w14:textId="77777777" w:rsidR="00D06305" w:rsidRDefault="00D06305">
      <w:r>
        <w:separator/>
      </w:r>
    </w:p>
  </w:endnote>
  <w:endnote w:type="continuationSeparator" w:id="0">
    <w:p w14:paraId="1EC51A71" w14:textId="77777777" w:rsidR="00D06305" w:rsidRDefault="00D063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Volvo Sans Pro">
    <w:charset w:val="00"/>
    <w:family w:val="auto"/>
    <w:pitch w:val="default"/>
  </w:font>
  <w:font w:name="VolvoSan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Volvo Novum">
    <w:altName w:val="Calibri"/>
    <w:charset w:val="00"/>
    <w:family w:val="auto"/>
    <w:pitch w:val="default"/>
  </w:font>
  <w:font w:name="Segoe UI">
    <w:panose1 w:val="020B0502040204020203"/>
    <w:charset w:val="00"/>
    <w:family w:val="swiss"/>
    <w:pitch w:val="variable"/>
    <w:sig w:usb0="E4002EFF" w:usb1="C000E47F" w:usb2="00000009" w:usb3="00000000" w:csb0="000001FF" w:csb1="00000000"/>
    <w:embedRegular r:id="rId1" w:fontKey="{1C00F8D7-BB5A-4B92-AD1A-E58F27270BA5}"/>
  </w:font>
  <w:font w:name="Volvo Novum SemiLight">
    <w:altName w:val="Calibri"/>
    <w:charset w:val="00"/>
    <w:family w:val="auto"/>
    <w:pitch w:val="default"/>
  </w:font>
  <w:font w:name="Calibri">
    <w:panose1 w:val="020F0502020204030204"/>
    <w:charset w:val="00"/>
    <w:family w:val="swiss"/>
    <w:pitch w:val="variable"/>
    <w:sig w:usb0="E4002EFF" w:usb1="C200247B" w:usb2="00000009" w:usb3="00000000" w:csb0="000001FF" w:csb1="00000000"/>
    <w:embedRegular r:id="rId2" w:fontKey="{37C006F8-2197-493F-9F98-574349650D98}"/>
  </w:font>
  <w:font w:name="SimSun">
    <w:altName w:val="宋体"/>
    <w:panose1 w:val="02010600030101010101"/>
    <w:charset w:val="86"/>
    <w:family w:val="auto"/>
    <w:pitch w:val="variable"/>
    <w:sig w:usb0="00000203" w:usb1="288F0000" w:usb2="00000016" w:usb3="00000000" w:csb0="00040001" w:csb1="00000000"/>
  </w:font>
  <w:font w:name="Georgia">
    <w:panose1 w:val="02040502050405020303"/>
    <w:charset w:val="00"/>
    <w:family w:val="roman"/>
    <w:pitch w:val="variable"/>
    <w:sig w:usb0="00000287" w:usb1="00000000" w:usb2="00000000" w:usb3="00000000" w:csb0="0000009F" w:csb1="00000000"/>
    <w:embedItalic r:id="rId3" w:fontKey="{483EDD8D-8DE5-40AB-AECB-13A394324819}"/>
  </w:font>
  <w:font w:name="Volvo Novum Medium">
    <w:altName w:val="Calibri"/>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50" w14:textId="77777777" w:rsidR="00C84F66" w:rsidRDefault="00C84F66">
    <w:pPr>
      <w:widowControl w:val="0"/>
      <w:pBdr>
        <w:top w:val="nil"/>
        <w:left w:val="nil"/>
        <w:bottom w:val="nil"/>
        <w:right w:val="nil"/>
        <w:between w:val="nil"/>
      </w:pBdr>
      <w:spacing w:line="276" w:lineRule="auto"/>
      <w:rPr>
        <w:rFonts w:ascii="Volvo Novum" w:eastAsia="Volvo Novum" w:hAnsi="Volvo Novum" w:cs="Volvo Novum"/>
        <w:color w:val="000000"/>
      </w:rPr>
    </w:pPr>
  </w:p>
  <w:p w14:paraId="00000051" w14:textId="77777777" w:rsidR="00C84F66" w:rsidRDefault="00C84F66">
    <w:pPr>
      <w:pBdr>
        <w:top w:val="nil"/>
        <w:left w:val="nil"/>
        <w:bottom w:val="nil"/>
        <w:right w:val="nil"/>
        <w:between w:val="nil"/>
      </w:pBdr>
      <w:tabs>
        <w:tab w:val="center" w:pos="4703"/>
        <w:tab w:val="right" w:pos="9406"/>
      </w:tabs>
      <w:ind w:right="700"/>
      <w:jc w:val="center"/>
      <w:rPr>
        <w:color w:val="000000"/>
        <w:sz w:val="28"/>
        <w:szCs w:val="2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52" w14:textId="77777777" w:rsidR="00C84F66" w:rsidRDefault="00CA5598">
    <w:pPr>
      <w:pBdr>
        <w:top w:val="nil"/>
        <w:left w:val="nil"/>
        <w:bottom w:val="nil"/>
        <w:right w:val="nil"/>
        <w:between w:val="nil"/>
      </w:pBdr>
      <w:tabs>
        <w:tab w:val="center" w:pos="4281"/>
        <w:tab w:val="right" w:pos="8562"/>
      </w:tabs>
      <w:spacing w:after="20"/>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ab/>
      <w:t xml:space="preserve"> </w:t>
    </w:r>
    <w:r>
      <w:rPr>
        <w:rFonts w:ascii="Volvo Novum Medium" w:eastAsia="Volvo Novum Medium" w:hAnsi="Volvo Novum Medium" w:cs="Volvo Novum Medium"/>
        <w:color w:val="000000"/>
        <w:sz w:val="16"/>
        <w:szCs w:val="16"/>
      </w:rPr>
      <w:tab/>
      <w:t xml:space="preserve"> </w:t>
    </w:r>
  </w:p>
  <w:tbl>
    <w:tblPr>
      <w:tblStyle w:val="aff"/>
      <w:tblW w:w="9000" w:type="dxa"/>
      <w:tblInd w:w="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855"/>
      <w:gridCol w:w="1575"/>
      <w:gridCol w:w="1530"/>
      <w:gridCol w:w="2040"/>
    </w:tblGrid>
    <w:tr w:rsidR="00C84F66" w14:paraId="64F6FBE5" w14:textId="77777777">
      <w:trPr>
        <w:trHeight w:val="671"/>
      </w:trPr>
      <w:tc>
        <w:tcPr>
          <w:tcW w:w="3855" w:type="dxa"/>
          <w:tcBorders>
            <w:top w:val="single" w:sz="4" w:space="0" w:color="000000"/>
          </w:tcBorders>
        </w:tcPr>
        <w:p w14:paraId="00000053" w14:textId="77777777" w:rsidR="00C84F66" w:rsidRDefault="00CA5598">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Volvo Construction Equipment North America</w:t>
          </w:r>
        </w:p>
        <w:p w14:paraId="00000054" w14:textId="77777777" w:rsidR="00C84F66" w:rsidRDefault="00CA5598">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312 Volvo Way</w:t>
          </w:r>
        </w:p>
        <w:p w14:paraId="00000055" w14:textId="77777777" w:rsidR="00C84F66" w:rsidRDefault="00CA5598">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Shippensburg, PA 17257</w:t>
          </w:r>
        </w:p>
      </w:tc>
      <w:tc>
        <w:tcPr>
          <w:tcW w:w="1575" w:type="dxa"/>
          <w:tcBorders>
            <w:top w:val="single" w:sz="4" w:space="0" w:color="000000"/>
          </w:tcBorders>
        </w:tcPr>
        <w:p w14:paraId="00000056" w14:textId="77777777" w:rsidR="00C84F66" w:rsidRDefault="00CA5598">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Telephone</w:t>
          </w:r>
        </w:p>
        <w:p w14:paraId="00000057" w14:textId="77777777" w:rsidR="00C84F66" w:rsidRDefault="00CA5598">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Switchboard</w:t>
          </w:r>
        </w:p>
        <w:p w14:paraId="00000058" w14:textId="77777777" w:rsidR="00C84F66" w:rsidRDefault="00CA5598">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717-532-9181</w:t>
          </w:r>
        </w:p>
      </w:tc>
      <w:tc>
        <w:tcPr>
          <w:tcW w:w="1530" w:type="dxa"/>
          <w:tcBorders>
            <w:top w:val="single" w:sz="4" w:space="0" w:color="000000"/>
          </w:tcBorders>
        </w:tcPr>
        <w:p w14:paraId="00000059" w14:textId="77777777" w:rsidR="00C84F66" w:rsidRDefault="00CA5598">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Telefax</w:t>
          </w:r>
        </w:p>
        <w:p w14:paraId="0000005A" w14:textId="77777777" w:rsidR="00C84F66" w:rsidRDefault="00CA5598">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717-532-3408</w:t>
          </w:r>
        </w:p>
      </w:tc>
      <w:tc>
        <w:tcPr>
          <w:tcW w:w="2040" w:type="dxa"/>
          <w:tcBorders>
            <w:top w:val="single" w:sz="4" w:space="0" w:color="000000"/>
          </w:tcBorders>
        </w:tcPr>
        <w:p w14:paraId="0000005B" w14:textId="77777777" w:rsidR="00C84F66" w:rsidRDefault="00CA5598">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www.volvoce.com/na</w:t>
          </w:r>
        </w:p>
      </w:tc>
    </w:tr>
  </w:tbl>
  <w:p w14:paraId="0000005C" w14:textId="77777777" w:rsidR="00C84F66" w:rsidRDefault="00C84F66">
    <w:pPr>
      <w:pBdr>
        <w:top w:val="nil"/>
        <w:left w:val="nil"/>
        <w:bottom w:val="nil"/>
        <w:right w:val="nil"/>
        <w:between w:val="nil"/>
      </w:pBdr>
      <w:tabs>
        <w:tab w:val="center" w:pos="4703"/>
        <w:tab w:val="right" w:pos="9406"/>
      </w:tabs>
      <w:rPr>
        <w:rFonts w:ascii="Volvo Novum" w:eastAsia="Volvo Novum" w:hAnsi="Volvo Novum" w:cs="Volvo Novum"/>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E23D37" w14:textId="77777777" w:rsidR="00D06305" w:rsidRDefault="00D06305">
      <w:r>
        <w:separator/>
      </w:r>
    </w:p>
  </w:footnote>
  <w:footnote w:type="continuationSeparator" w:id="0">
    <w:p w14:paraId="49D4648C" w14:textId="77777777" w:rsidR="00D06305" w:rsidRDefault="00D063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4E" w14:textId="77777777" w:rsidR="00C84F66" w:rsidRDefault="00CA5598">
    <w:pPr>
      <w:pBdr>
        <w:top w:val="nil"/>
        <w:left w:val="nil"/>
        <w:bottom w:val="nil"/>
        <w:right w:val="nil"/>
        <w:between w:val="nil"/>
      </w:pBdr>
      <w:tabs>
        <w:tab w:val="center" w:pos="4703"/>
        <w:tab w:val="right" w:pos="9406"/>
      </w:tabs>
      <w:rPr>
        <w:color w:val="000000"/>
      </w:rPr>
    </w:pPr>
    <w:r>
      <w:rPr>
        <w:noProof/>
        <w:color w:val="000000"/>
      </w:rPr>
      <w:drawing>
        <wp:anchor distT="0" distB="0" distL="114300" distR="114300" simplePos="0" relativeHeight="251658240" behindDoc="0" locked="0" layoutInCell="1" hidden="0" allowOverlap="1" wp14:anchorId="4BE92648" wp14:editId="07777777">
          <wp:simplePos x="0" y="0"/>
          <wp:positionH relativeFrom="margin">
            <wp:align>center</wp:align>
          </wp:positionH>
          <wp:positionV relativeFrom="page">
            <wp:posOffset>449580</wp:posOffset>
          </wp:positionV>
          <wp:extent cx="899795" cy="74930"/>
          <wp:effectExtent l="0" t="0" r="0" b="0"/>
          <wp:wrapNone/>
          <wp:docPr id="188596792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899795" cy="7493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4F" w14:textId="77777777" w:rsidR="00C84F66" w:rsidRDefault="00CA5598">
    <w:pPr>
      <w:pBdr>
        <w:top w:val="nil"/>
        <w:left w:val="nil"/>
        <w:bottom w:val="nil"/>
        <w:right w:val="nil"/>
        <w:between w:val="nil"/>
      </w:pBdr>
      <w:tabs>
        <w:tab w:val="center" w:pos="4703"/>
        <w:tab w:val="right" w:pos="9406"/>
      </w:tabs>
      <w:rPr>
        <w:color w:val="000000"/>
      </w:rPr>
    </w:pPr>
    <w:r>
      <w:rPr>
        <w:noProof/>
        <w:color w:val="000000"/>
      </w:rPr>
      <w:drawing>
        <wp:anchor distT="0" distB="0" distL="114300" distR="114300" simplePos="0" relativeHeight="251659264" behindDoc="0" locked="0" layoutInCell="1" hidden="0" allowOverlap="1" wp14:anchorId="6BC7C300" wp14:editId="07777777">
          <wp:simplePos x="0" y="0"/>
          <wp:positionH relativeFrom="margin">
            <wp:align>center</wp:align>
          </wp:positionH>
          <wp:positionV relativeFrom="page">
            <wp:posOffset>255902</wp:posOffset>
          </wp:positionV>
          <wp:extent cx="1080000" cy="90000"/>
          <wp:effectExtent l="0" t="0" r="0" b="0"/>
          <wp:wrapSquare wrapText="bothSides" distT="0" distB="0" distL="114300" distR="114300"/>
          <wp:docPr id="188596792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080000" cy="90000"/>
                  </a:xfrm>
                  <a:prstGeom prst="rect">
                    <a:avLst/>
                  </a:prstGeom>
                  <a:ln/>
                </pic:spPr>
              </pic:pic>
            </a:graphicData>
          </a:graphic>
        </wp:anchor>
      </w:drawing>
    </w:r>
  </w:p>
</w:hdr>
</file>

<file path=word/intelligence2.xml><?xml version="1.0" encoding="utf-8"?>
<int2:intelligence xmlns:int2="http://schemas.microsoft.com/office/intelligence/2020/intelligence" xmlns:oel="http://schemas.microsoft.com/office/2019/extlst">
  <int2:observations>
    <int2:textHash int2:hashCode="IyxyuEnr6XdYtG" int2:id="JtBkaO5E">
      <int2:state int2:value="Rejected" int2:type="spell"/>
    </int2:textHash>
    <int2:textHash int2:hashCode="8hE5M2Lq3ixp6r" int2:id="b5TNN3BS">
      <int2:state int2:value="Rejected" int2:type="spell"/>
    </int2:textHash>
    <int2:textHash int2:hashCode="spXBLFysdzzfOh" int2:id="83CgFqdw">
      <int2:state int2:value="Rejected" int2:type="spell"/>
    </int2:textHash>
    <int2:textHash int2:hashCode="FnlWM+LBVDBko6" int2:id="3yf0Fb1n">
      <int2:state int2:value="Rejected" int2:type="spell"/>
    </int2:textHash>
    <int2:textHash int2:hashCode="/AsS9477Go8rTE" int2:id="AMA9WYo0">
      <int2:state int2:value="Rejected" int2:type="spell"/>
    </int2:textHash>
    <int2:bookmark int2:bookmarkName="_Int_LJ8cf4sP" int2:invalidationBookmarkName="" int2:hashCode="rnnqHpxjkantg6" int2:id="RNsfveER">
      <int2:state int2:value="Rejected" int2:type="gram"/>
    </int2:bookmark>
    <int2:bookmark int2:bookmarkName="_Int_VjIvtRZf" int2:invalidationBookmarkName="" int2:hashCode="AqpinIsWzRekTz" int2:id="1I47hTOD">
      <int2:state int2:value="Rejected" int2:type="spell"/>
    </int2:bookmark>
    <int2:bookmark int2:bookmarkName="_Int_zfOJvmAt" int2:invalidationBookmarkName="" int2:hashCode="z629eldxMwQaYP" int2:id="Ms8h76W7">
      <int2:state int2:value="Rejected" int2:type="gram"/>
    </int2:bookmark>
    <int2:bookmark int2:bookmarkName="_Int_Ar24K5vs" int2:invalidationBookmarkName="" int2:hashCode="Ocq8caBfibSdVd" int2:id="eUXEjJVu">
      <int2:state int2:value="Rejected" int2:type="gram"/>
    </int2:bookmark>
    <int2:bookmark int2:bookmarkName="_Int_uaKWvvFf" int2:invalidationBookmarkName="" int2:hashCode="DRF+QirmwqB0+l" int2:id="wBQ2x0Ux">
      <int2:state int2:value="Rejected" int2:type="gram"/>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6521354"/>
    <w:multiLevelType w:val="multilevel"/>
    <w:tmpl w:val="FFFFFFFF"/>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num w:numId="1" w16cid:durableId="190089674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4F66"/>
    <w:rsid w:val="001D24F2"/>
    <w:rsid w:val="00296130"/>
    <w:rsid w:val="008563F4"/>
    <w:rsid w:val="00AC1CD3"/>
    <w:rsid w:val="00C84F66"/>
    <w:rsid w:val="00CA5598"/>
    <w:rsid w:val="00D06305"/>
    <w:rsid w:val="01160348"/>
    <w:rsid w:val="029692DB"/>
    <w:rsid w:val="06F097CB"/>
    <w:rsid w:val="086831E8"/>
    <w:rsid w:val="0890C98E"/>
    <w:rsid w:val="0922B877"/>
    <w:rsid w:val="096A0153"/>
    <w:rsid w:val="09894563"/>
    <w:rsid w:val="0D086953"/>
    <w:rsid w:val="0E0C8518"/>
    <w:rsid w:val="0EC2F44C"/>
    <w:rsid w:val="101CF8AA"/>
    <w:rsid w:val="104AF3B5"/>
    <w:rsid w:val="1075732E"/>
    <w:rsid w:val="10F60772"/>
    <w:rsid w:val="10FFC6E4"/>
    <w:rsid w:val="12C1B4B2"/>
    <w:rsid w:val="147A261A"/>
    <w:rsid w:val="15BD6843"/>
    <w:rsid w:val="15F33868"/>
    <w:rsid w:val="1633255B"/>
    <w:rsid w:val="17000868"/>
    <w:rsid w:val="17B5E895"/>
    <w:rsid w:val="192F16C9"/>
    <w:rsid w:val="1B010314"/>
    <w:rsid w:val="1BDC2597"/>
    <w:rsid w:val="1D147A16"/>
    <w:rsid w:val="1D39EEA9"/>
    <w:rsid w:val="1D83F1EF"/>
    <w:rsid w:val="1E18F544"/>
    <w:rsid w:val="1FD4D247"/>
    <w:rsid w:val="1FD59936"/>
    <w:rsid w:val="20DF4B85"/>
    <w:rsid w:val="22A636E4"/>
    <w:rsid w:val="23991F48"/>
    <w:rsid w:val="23E83416"/>
    <w:rsid w:val="23F166AF"/>
    <w:rsid w:val="250A263E"/>
    <w:rsid w:val="2534874F"/>
    <w:rsid w:val="254DEB41"/>
    <w:rsid w:val="25CACE76"/>
    <w:rsid w:val="27D2B09D"/>
    <w:rsid w:val="289E901A"/>
    <w:rsid w:val="28EB2404"/>
    <w:rsid w:val="2A032A64"/>
    <w:rsid w:val="2AE1AFAA"/>
    <w:rsid w:val="2AFC0D85"/>
    <w:rsid w:val="2C2388E8"/>
    <w:rsid w:val="2DA45FFB"/>
    <w:rsid w:val="2E7211E8"/>
    <w:rsid w:val="2F11280F"/>
    <w:rsid w:val="2F15CC5E"/>
    <w:rsid w:val="312511C2"/>
    <w:rsid w:val="3146D0EC"/>
    <w:rsid w:val="314D0126"/>
    <w:rsid w:val="322DDC91"/>
    <w:rsid w:val="3391CFD2"/>
    <w:rsid w:val="33983366"/>
    <w:rsid w:val="33B34055"/>
    <w:rsid w:val="345F019D"/>
    <w:rsid w:val="34A34B55"/>
    <w:rsid w:val="34DB56E7"/>
    <w:rsid w:val="3709B605"/>
    <w:rsid w:val="38A250D3"/>
    <w:rsid w:val="3988F8F1"/>
    <w:rsid w:val="3BBF3807"/>
    <w:rsid w:val="3BCC4556"/>
    <w:rsid w:val="3BDB6594"/>
    <w:rsid w:val="3D787146"/>
    <w:rsid w:val="3E5F1EE5"/>
    <w:rsid w:val="3FA683A2"/>
    <w:rsid w:val="43730A3A"/>
    <w:rsid w:val="43DB038A"/>
    <w:rsid w:val="44A52526"/>
    <w:rsid w:val="456D6555"/>
    <w:rsid w:val="45A26658"/>
    <w:rsid w:val="467E520F"/>
    <w:rsid w:val="481C5815"/>
    <w:rsid w:val="482133BE"/>
    <w:rsid w:val="4CAB7381"/>
    <w:rsid w:val="4D96C537"/>
    <w:rsid w:val="4EDF47FF"/>
    <w:rsid w:val="4F260980"/>
    <w:rsid w:val="4F3FF33F"/>
    <w:rsid w:val="5196514E"/>
    <w:rsid w:val="53DC51CA"/>
    <w:rsid w:val="53E345FE"/>
    <w:rsid w:val="549D0DED"/>
    <w:rsid w:val="550878F1"/>
    <w:rsid w:val="5594B174"/>
    <w:rsid w:val="55EB5A36"/>
    <w:rsid w:val="5620E9E7"/>
    <w:rsid w:val="5769677F"/>
    <w:rsid w:val="5943BD35"/>
    <w:rsid w:val="59BE35F9"/>
    <w:rsid w:val="5AA2ABCF"/>
    <w:rsid w:val="5B13B001"/>
    <w:rsid w:val="5B8670F8"/>
    <w:rsid w:val="5F45A144"/>
    <w:rsid w:val="5FEE041B"/>
    <w:rsid w:val="60FC1B6F"/>
    <w:rsid w:val="648A0896"/>
    <w:rsid w:val="651185BA"/>
    <w:rsid w:val="6589A6E7"/>
    <w:rsid w:val="675B6E34"/>
    <w:rsid w:val="67D85DC7"/>
    <w:rsid w:val="6B29508D"/>
    <w:rsid w:val="6C59DF0F"/>
    <w:rsid w:val="6D0C1E9E"/>
    <w:rsid w:val="6EFE7C7F"/>
    <w:rsid w:val="6F524D83"/>
    <w:rsid w:val="71A33F57"/>
    <w:rsid w:val="789F597A"/>
    <w:rsid w:val="7C7CE259"/>
    <w:rsid w:val="7CB0E890"/>
    <w:rsid w:val="7EAD6C0B"/>
    <w:rsid w:val="7FD794B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50D4C2"/>
  <w15:docId w15:val="{510D453D-C052-4665-BBD3-C2CA178EF0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outlineLvl w:val="0"/>
    </w:pPr>
    <w:rPr>
      <w:sz w:val="32"/>
      <w:szCs w:val="32"/>
    </w:rPr>
  </w:style>
  <w:style w:type="paragraph" w:styleId="Heading2">
    <w:name w:val="heading 2"/>
    <w:basedOn w:val="Normal"/>
    <w:next w:val="Normal"/>
    <w:link w:val="Heading2Char"/>
    <w:uiPriority w:val="9"/>
    <w:semiHidden/>
    <w:unhideWhenUsed/>
    <w:qFormat/>
    <w:pPr>
      <w:keepNext/>
      <w:keepLines/>
      <w:spacing w:before="360"/>
      <w:outlineLvl w:val="1"/>
    </w:pPr>
    <w:rPr>
      <w:sz w:val="28"/>
      <w:szCs w:val="28"/>
      <w:highlight w:val="white"/>
    </w:rPr>
  </w:style>
  <w:style w:type="paragraph" w:styleId="Heading3">
    <w:name w:val="heading 3"/>
    <w:basedOn w:val="Normal"/>
    <w:next w:val="Normal"/>
    <w:link w:val="Heading3Char"/>
    <w:uiPriority w:val="9"/>
    <w:semiHidden/>
    <w:unhideWhenUsed/>
    <w:qFormat/>
    <w:pPr>
      <w:keepNext/>
      <w:keepLines/>
      <w:spacing w:before="360"/>
      <w:outlineLvl w:val="2"/>
    </w:pPr>
  </w:style>
  <w:style w:type="paragraph" w:styleId="Heading4">
    <w:name w:val="heading 4"/>
    <w:basedOn w:val="Normal"/>
    <w:next w:val="Normal"/>
    <w:link w:val="Heading4Char"/>
    <w:uiPriority w:val="9"/>
    <w:semiHidden/>
    <w:unhideWhenUsed/>
    <w:qFormat/>
    <w:pPr>
      <w:keepNext/>
      <w:keepLines/>
      <w:spacing w:before="40"/>
      <w:outlineLvl w:val="3"/>
    </w:pPr>
    <w:rPr>
      <w:rFonts w:ascii="Volvo Sans Pro" w:eastAsia="Volvo Sans Pro" w:hAnsi="Volvo Sans Pro" w:cs="Volvo Sans Pro"/>
      <w:i/>
      <w:iCs/>
      <w:color w:val="3A3B3E"/>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Header">
    <w:name w:val="header"/>
    <w:basedOn w:val="Normal"/>
    <w:link w:val="HeaderChar"/>
    <w:uiPriority w:val="99"/>
    <w:unhideWhenUsed/>
    <w:rsid w:val="00AF69E3"/>
    <w:pPr>
      <w:tabs>
        <w:tab w:val="center" w:pos="4703"/>
        <w:tab w:val="right" w:pos="9406"/>
      </w:tabs>
    </w:pPr>
  </w:style>
  <w:style w:type="character" w:customStyle="1" w:styleId="HeaderChar">
    <w:name w:val="Header Char"/>
    <w:basedOn w:val="DefaultParagraphFont"/>
    <w:link w:val="Header"/>
    <w:uiPriority w:val="99"/>
    <w:rsid w:val="00AF69E3"/>
    <w:rPr>
      <w:rFonts w:ascii="Volvo Sans Pro" w:eastAsia="Times New Roman" w:hAnsi="Volvo Sans Pro" w:cs="Times New Roman"/>
      <w:color w:val="5C5C54"/>
      <w:szCs w:val="24"/>
      <w:lang w:val="en-GB"/>
    </w:rPr>
  </w:style>
  <w:style w:type="paragraph" w:styleId="Footer">
    <w:name w:val="footer"/>
    <w:basedOn w:val="Normal"/>
    <w:link w:val="FooterChar"/>
    <w:unhideWhenUsed/>
    <w:rsid w:val="00AF69E3"/>
    <w:pPr>
      <w:tabs>
        <w:tab w:val="center" w:pos="4703"/>
        <w:tab w:val="right" w:pos="9406"/>
      </w:tabs>
    </w:pPr>
  </w:style>
  <w:style w:type="character" w:customStyle="1" w:styleId="FooterChar">
    <w:name w:val="Footer Char"/>
    <w:basedOn w:val="DefaultParagraphFont"/>
    <w:link w:val="Footer"/>
    <w:rsid w:val="00AF69E3"/>
    <w:rPr>
      <w:rFonts w:ascii="Volvo Sans Pro" w:eastAsia="Times New Roman" w:hAnsi="Volvo Sans Pro" w:cs="Times New Roman"/>
      <w:color w:val="5C5C54"/>
      <w:szCs w:val="24"/>
      <w:lang w:val="en-GB"/>
    </w:rPr>
  </w:style>
  <w:style w:type="paragraph" w:customStyle="1" w:styleId="Template-Address">
    <w:name w:val="Template - Address"/>
    <w:basedOn w:val="Normal"/>
    <w:semiHidden/>
    <w:rsid w:val="008B4030"/>
    <w:pPr>
      <w:spacing w:line="200" w:lineRule="atLeast"/>
    </w:pPr>
    <w:rPr>
      <w:rFonts w:ascii="VolvoSans" w:hAnsi="VolvoSans"/>
      <w:noProof/>
      <w:sz w:val="12"/>
    </w:rPr>
  </w:style>
  <w:style w:type="character" w:customStyle="1" w:styleId="Heading1Char">
    <w:name w:val="Heading 1 Char"/>
    <w:basedOn w:val="DefaultParagraphFont"/>
    <w:link w:val="Heading1"/>
    <w:rsid w:val="00372D78"/>
    <w:rPr>
      <w:rFonts w:ascii="Arial" w:eastAsiaTheme="majorEastAsia" w:hAnsi="Arial" w:cstheme="majorBidi"/>
      <w:sz w:val="32"/>
      <w:szCs w:val="32"/>
      <w:lang w:val="en-GB"/>
    </w:rPr>
  </w:style>
  <w:style w:type="character" w:customStyle="1" w:styleId="Heading2Char">
    <w:name w:val="Heading 2 Char"/>
    <w:basedOn w:val="DefaultParagraphFont"/>
    <w:link w:val="Heading2"/>
    <w:rsid w:val="003B4699"/>
    <w:rPr>
      <w:rFonts w:ascii="Volvo Novum" w:eastAsiaTheme="majorEastAsia" w:hAnsi="Volvo Novum" w:cstheme="majorBidi"/>
      <w:sz w:val="28"/>
      <w:szCs w:val="32"/>
      <w:lang w:val="fr-FR"/>
    </w:rPr>
  </w:style>
  <w:style w:type="character" w:customStyle="1" w:styleId="Heading3Char">
    <w:name w:val="Heading 3 Char"/>
    <w:basedOn w:val="DefaultParagraphFont"/>
    <w:link w:val="Heading3"/>
    <w:rsid w:val="00DE2D33"/>
    <w:rPr>
      <w:rFonts w:ascii="Arial" w:eastAsiaTheme="majorEastAsia" w:hAnsi="Arial" w:cstheme="majorBidi"/>
      <w:sz w:val="20"/>
      <w:lang w:val="en-GB"/>
    </w:rPr>
  </w:style>
  <w:style w:type="character" w:styleId="Hyperlink">
    <w:name w:val="Hyperlink"/>
    <w:basedOn w:val="DefaultParagraphFont"/>
    <w:uiPriority w:val="99"/>
    <w:unhideWhenUsed/>
    <w:rsid w:val="00024058"/>
    <w:rPr>
      <w:color w:val="auto"/>
      <w:u w:val="none"/>
    </w:rPr>
  </w:style>
  <w:style w:type="character" w:customStyle="1" w:styleId="Heading4Char">
    <w:name w:val="Heading 4 Char"/>
    <w:basedOn w:val="DefaultParagraphFont"/>
    <w:link w:val="Heading4"/>
    <w:rsid w:val="000540B8"/>
    <w:rPr>
      <w:rFonts w:asciiTheme="majorHAnsi" w:eastAsiaTheme="majorEastAsia" w:hAnsiTheme="majorHAnsi" w:cstheme="majorBidi"/>
      <w:i/>
      <w:iCs/>
      <w:color w:val="3A3B3E" w:themeColor="accent1" w:themeShade="BF"/>
      <w:lang w:val="en-GB"/>
    </w:rPr>
  </w:style>
  <w:style w:type="character" w:styleId="PlaceholderText">
    <w:name w:val="Placeholder Text"/>
    <w:basedOn w:val="DefaultParagraphFont"/>
    <w:rsid w:val="0056475A"/>
    <w:rPr>
      <w:color w:val="808080"/>
    </w:rPr>
  </w:style>
  <w:style w:type="paragraph" w:customStyle="1" w:styleId="Footertext">
    <w:name w:val="Footer text"/>
    <w:basedOn w:val="Normal"/>
    <w:link w:val="FootertextChar"/>
    <w:qFormat/>
    <w:rsid w:val="003B4699"/>
    <w:pPr>
      <w:framePr w:hSpace="142" w:vSpace="567" w:wrap="around" w:vAnchor="page" w:hAnchor="page" w:x="852" w:yAlign="bottom"/>
      <w:suppressOverlap/>
    </w:pPr>
    <w:rPr>
      <w:noProof/>
      <w:sz w:val="12"/>
    </w:rPr>
  </w:style>
  <w:style w:type="character" w:customStyle="1" w:styleId="FootertextChar">
    <w:name w:val="Footer text Char"/>
    <w:basedOn w:val="DefaultParagraphFont"/>
    <w:link w:val="Footertext"/>
    <w:rsid w:val="003B4699"/>
    <w:rPr>
      <w:rFonts w:ascii="Volvo Novum" w:eastAsia="Times New Roman" w:hAnsi="Volvo Novum" w:cs="Times New Roman"/>
      <w:noProof/>
      <w:sz w:val="12"/>
      <w:lang w:val="en-GB"/>
    </w:rPr>
  </w:style>
  <w:style w:type="paragraph" w:styleId="BalloonText">
    <w:name w:val="Balloon Text"/>
    <w:basedOn w:val="Normal"/>
    <w:link w:val="BalloonTextChar"/>
    <w:semiHidden/>
    <w:unhideWhenUsed/>
    <w:rsid w:val="009C32E0"/>
    <w:rPr>
      <w:rFonts w:ascii="Segoe UI" w:hAnsi="Segoe UI" w:cs="Segoe UI"/>
      <w:sz w:val="18"/>
      <w:szCs w:val="18"/>
    </w:rPr>
  </w:style>
  <w:style w:type="character" w:customStyle="1" w:styleId="BalloonTextChar">
    <w:name w:val="Balloon Text Char"/>
    <w:basedOn w:val="DefaultParagraphFont"/>
    <w:link w:val="BalloonText"/>
    <w:semiHidden/>
    <w:rsid w:val="009C32E0"/>
    <w:rPr>
      <w:rFonts w:ascii="Segoe UI" w:eastAsia="Times New Roman" w:hAnsi="Segoe UI" w:cs="Segoe UI"/>
      <w:sz w:val="18"/>
      <w:szCs w:val="18"/>
      <w:lang w:val="en-GB"/>
    </w:rPr>
  </w:style>
  <w:style w:type="paragraph" w:customStyle="1" w:styleId="Addressfield">
    <w:name w:val="Address field"/>
    <w:basedOn w:val="Normal"/>
    <w:qFormat/>
    <w:rsid w:val="003B4699"/>
  </w:style>
  <w:style w:type="character" w:styleId="CommentReference">
    <w:name w:val="annotation reference"/>
    <w:basedOn w:val="DefaultParagraphFont"/>
    <w:semiHidden/>
    <w:unhideWhenUsed/>
    <w:rsid w:val="00DE6F55"/>
    <w:rPr>
      <w:sz w:val="16"/>
      <w:szCs w:val="16"/>
    </w:rPr>
  </w:style>
  <w:style w:type="paragraph" w:styleId="CommentText">
    <w:name w:val="annotation text"/>
    <w:basedOn w:val="Normal"/>
    <w:link w:val="CommentTextChar"/>
    <w:unhideWhenUsed/>
    <w:rsid w:val="00DE6F55"/>
  </w:style>
  <w:style w:type="character" w:customStyle="1" w:styleId="CommentTextChar">
    <w:name w:val="Comment Text Char"/>
    <w:basedOn w:val="DefaultParagraphFont"/>
    <w:link w:val="CommentText"/>
    <w:rsid w:val="00DE6F55"/>
    <w:rPr>
      <w:rFonts w:ascii="Arial" w:eastAsia="Times New Roman" w:hAnsi="Arial" w:cs="Times New Roman"/>
      <w:sz w:val="20"/>
      <w:szCs w:val="20"/>
      <w:lang w:val="en-GB"/>
    </w:rPr>
  </w:style>
  <w:style w:type="paragraph" w:styleId="CommentSubject">
    <w:name w:val="annotation subject"/>
    <w:basedOn w:val="CommentText"/>
    <w:next w:val="CommentText"/>
    <w:link w:val="CommentSubjectChar"/>
    <w:semiHidden/>
    <w:unhideWhenUsed/>
    <w:rsid w:val="00DE6F55"/>
    <w:rPr>
      <w:b/>
      <w:bCs/>
    </w:rPr>
  </w:style>
  <w:style w:type="character" w:customStyle="1" w:styleId="CommentSubjectChar">
    <w:name w:val="Comment Subject Char"/>
    <w:basedOn w:val="CommentTextChar"/>
    <w:link w:val="CommentSubject"/>
    <w:semiHidden/>
    <w:rsid w:val="00DE6F55"/>
    <w:rPr>
      <w:rFonts w:ascii="Arial" w:eastAsia="Times New Roman" w:hAnsi="Arial" w:cs="Times New Roman"/>
      <w:b/>
      <w:bCs/>
      <w:sz w:val="20"/>
      <w:szCs w:val="20"/>
      <w:lang w:val="en-GB"/>
    </w:rPr>
  </w:style>
  <w:style w:type="paragraph" w:customStyle="1" w:styleId="Bodycopy">
    <w:name w:val="Body copy"/>
    <w:basedOn w:val="Normal"/>
    <w:link w:val="BodycopyChar"/>
    <w:qFormat/>
    <w:rsid w:val="003B4699"/>
    <w:pPr>
      <w:spacing w:after="120"/>
    </w:pPr>
    <w:rPr>
      <w:rFonts w:eastAsiaTheme="minorHAnsi" w:cstheme="minorBidi"/>
      <w:shd w:val="clear" w:color="auto" w:fill="FFFFFF"/>
      <w:lang w:val="fr-FR"/>
    </w:rPr>
  </w:style>
  <w:style w:type="character" w:customStyle="1" w:styleId="BodycopyChar">
    <w:name w:val="Body copy Char"/>
    <w:basedOn w:val="DefaultParagraphFont"/>
    <w:link w:val="Bodycopy"/>
    <w:rsid w:val="003B4699"/>
    <w:rPr>
      <w:rFonts w:ascii="Volvo Novum" w:hAnsi="Volvo Novum"/>
      <w:sz w:val="22"/>
      <w:lang w:val="fr-FR"/>
    </w:rPr>
  </w:style>
  <w:style w:type="character" w:styleId="UnresolvedMention">
    <w:name w:val="Unresolved Mention"/>
    <w:basedOn w:val="DefaultParagraphFont"/>
    <w:uiPriority w:val="99"/>
    <w:semiHidden/>
    <w:unhideWhenUsed/>
    <w:rsid w:val="00CD7D01"/>
    <w:rPr>
      <w:color w:val="605E5C"/>
      <w:shd w:val="clear" w:color="auto" w:fill="E1DFDD"/>
    </w:rPr>
  </w:style>
  <w:style w:type="paragraph" w:customStyle="1" w:styleId="Press">
    <w:name w:val="Press"/>
    <w:basedOn w:val="Heading4"/>
    <w:autoRedefine/>
    <w:rsid w:val="00DB028F"/>
    <w:pPr>
      <w:keepLines w:val="0"/>
      <w:spacing w:before="300" w:after="600"/>
      <w:ind w:right="13"/>
    </w:pPr>
    <w:rPr>
      <w:rFonts w:ascii="Volvo Novum SemiLight" w:eastAsia="Times New Roman" w:hAnsi="Volvo Novum SemiLight" w:cs="Times New Roman"/>
      <w:b/>
      <w:i w:val="0"/>
      <w:iCs w:val="0"/>
      <w:color w:val="auto"/>
      <w:lang w:val="pt-BR"/>
    </w:rPr>
  </w:style>
  <w:style w:type="paragraph" w:styleId="NormalWeb">
    <w:name w:val="Normal (Web)"/>
    <w:basedOn w:val="Normal"/>
    <w:uiPriority w:val="99"/>
    <w:unhideWhenUsed/>
    <w:rsid w:val="00804A5D"/>
    <w:pPr>
      <w:spacing w:before="100" w:beforeAutospacing="1" w:after="100" w:afterAutospacing="1"/>
    </w:pPr>
    <w:rPr>
      <w:rFonts w:eastAsia="Calibri"/>
      <w:sz w:val="24"/>
      <w:szCs w:val="24"/>
      <w:lang w:eastAsia="sv-SE"/>
    </w:rPr>
  </w:style>
  <w:style w:type="paragraph" w:customStyle="1" w:styleId="VolvoAddress">
    <w:name w:val="VolvoAddress"/>
    <w:basedOn w:val="Footer"/>
    <w:rsid w:val="00695BFB"/>
    <w:pPr>
      <w:tabs>
        <w:tab w:val="clear" w:pos="4703"/>
        <w:tab w:val="clear" w:pos="9406"/>
        <w:tab w:val="center" w:pos="4281"/>
        <w:tab w:val="right" w:pos="8562"/>
      </w:tabs>
      <w:spacing w:line="160" w:lineRule="atLeast"/>
    </w:pPr>
    <w:rPr>
      <w:rFonts w:ascii="VolvoSans" w:eastAsia="SimSun" w:hAnsi="VolvoSans"/>
      <w:noProof/>
      <w:sz w:val="14"/>
      <w:szCs w:val="24"/>
    </w:rPr>
  </w:style>
  <w:style w:type="paragraph" w:customStyle="1" w:styleId="VolvoAddressBold">
    <w:name w:val="VolvoAddressBold"/>
    <w:basedOn w:val="VolvoAddress"/>
    <w:rsid w:val="00695BFB"/>
    <w:rPr>
      <w:b/>
    </w:rPr>
  </w:style>
  <w:style w:type="paragraph" w:customStyle="1" w:styleId="VolvoWebAdd">
    <w:name w:val="VolvoWebAdd"/>
    <w:basedOn w:val="VolvoAddress"/>
    <w:rsid w:val="00695BFB"/>
    <w:pPr>
      <w:spacing w:after="20"/>
    </w:pPr>
    <w:rPr>
      <w:rFonts w:ascii="Arial" w:hAnsi="Arial"/>
      <w:sz w:val="12"/>
    </w:rPr>
  </w:style>
  <w:style w:type="character" w:styleId="FollowedHyperlink">
    <w:name w:val="FollowedHyperlink"/>
    <w:basedOn w:val="DefaultParagraphFont"/>
    <w:semiHidden/>
    <w:unhideWhenUsed/>
    <w:rsid w:val="00DC5430"/>
    <w:rPr>
      <w:color w:val="99999B" w:themeColor="followedHyperlink"/>
      <w:u w:val="single"/>
    </w:rPr>
  </w:style>
  <w:style w:type="table" w:customStyle="1" w:styleId="39">
    <w:name w:val="39"/>
    <w:basedOn w:val="TableNormal"/>
    <w:tblPr>
      <w:tblStyleRowBandSize w:val="1"/>
      <w:tblStyleColBandSize w:val="1"/>
      <w:tblCellMar>
        <w:left w:w="115" w:type="dxa"/>
        <w:right w:w="115" w:type="dxa"/>
      </w:tblCellMar>
    </w:tblPr>
  </w:style>
  <w:style w:type="table" w:customStyle="1" w:styleId="38">
    <w:name w:val="38"/>
    <w:basedOn w:val="TableNormal"/>
    <w:tblPr>
      <w:tblStyleRowBandSize w:val="1"/>
      <w:tblStyleColBandSize w:val="1"/>
      <w:tblCellMar>
        <w:top w:w="57" w:type="dxa"/>
        <w:left w:w="28" w:type="dxa"/>
        <w:bottom w:w="113" w:type="dxa"/>
        <w:right w:w="28" w:type="dxa"/>
      </w:tblCellMar>
    </w:tblPr>
  </w:style>
  <w:style w:type="table" w:customStyle="1" w:styleId="37">
    <w:name w:val="37"/>
    <w:basedOn w:val="TableNormal"/>
    <w:tblPr>
      <w:tblStyleRowBandSize w:val="1"/>
      <w:tblStyleColBandSize w:val="1"/>
      <w:tblCellMar>
        <w:top w:w="57" w:type="dxa"/>
        <w:left w:w="28" w:type="dxa"/>
        <w:bottom w:w="113" w:type="dxa"/>
        <w:right w:w="28" w:type="dxa"/>
      </w:tblCellMar>
    </w:tblPr>
  </w:style>
  <w:style w:type="table" w:customStyle="1" w:styleId="36">
    <w:name w:val="36"/>
    <w:basedOn w:val="TableNormal"/>
    <w:tblPr>
      <w:tblStyleRowBandSize w:val="1"/>
      <w:tblStyleColBandSize w:val="1"/>
      <w:tblCellMar>
        <w:top w:w="57" w:type="dxa"/>
        <w:left w:w="28" w:type="dxa"/>
        <w:bottom w:w="113" w:type="dxa"/>
        <w:right w:w="28" w:type="dxa"/>
      </w:tblCellMar>
    </w:tblPr>
  </w:style>
  <w:style w:type="paragraph" w:styleId="Revision">
    <w:name w:val="Revision"/>
    <w:hidden/>
    <w:uiPriority w:val="99"/>
    <w:semiHidden/>
    <w:rsid w:val="005E5639"/>
  </w:style>
  <w:style w:type="table" w:styleId="TableGrid">
    <w:name w:val="Table Grid"/>
    <w:basedOn w:val="TableNormal"/>
    <w:uiPriority w:val="39"/>
    <w:rsid w:val="00E1376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35"/>
    <w:basedOn w:val="TableNormal"/>
    <w:tblPr>
      <w:tblStyleRowBandSize w:val="1"/>
      <w:tblStyleColBandSize w:val="1"/>
      <w:tblCellMar>
        <w:top w:w="57" w:type="dxa"/>
        <w:left w:w="28" w:type="dxa"/>
        <w:bottom w:w="113" w:type="dxa"/>
        <w:right w:w="28" w:type="dxa"/>
      </w:tblCellMar>
    </w:tblPr>
  </w:style>
  <w:style w:type="table" w:customStyle="1" w:styleId="34">
    <w:name w:val="34"/>
    <w:basedOn w:val="TableNormal"/>
    <w:tblPr>
      <w:tblStyleRowBandSize w:val="1"/>
      <w:tblStyleColBandSize w:val="1"/>
      <w:tblCellMar>
        <w:top w:w="57" w:type="dxa"/>
        <w:left w:w="28" w:type="dxa"/>
        <w:bottom w:w="113" w:type="dxa"/>
        <w:right w:w="28" w:type="dxa"/>
      </w:tblCellMar>
    </w:tblPr>
  </w:style>
  <w:style w:type="table" w:customStyle="1" w:styleId="33">
    <w:name w:val="33"/>
    <w:basedOn w:val="TableNormal"/>
    <w:tblPr>
      <w:tblStyleRowBandSize w:val="1"/>
      <w:tblStyleColBandSize w:val="1"/>
      <w:tblCellMar>
        <w:top w:w="57" w:type="dxa"/>
        <w:left w:w="28" w:type="dxa"/>
        <w:bottom w:w="113" w:type="dxa"/>
        <w:right w:w="28" w:type="dxa"/>
      </w:tblCellMar>
    </w:tblPr>
  </w:style>
  <w:style w:type="table" w:customStyle="1" w:styleId="32">
    <w:name w:val="32"/>
    <w:basedOn w:val="TableNormal"/>
    <w:tblPr>
      <w:tblStyleRowBandSize w:val="1"/>
      <w:tblStyleColBandSize w:val="1"/>
      <w:tblCellMar>
        <w:top w:w="57" w:type="dxa"/>
        <w:left w:w="28" w:type="dxa"/>
        <w:bottom w:w="113" w:type="dxa"/>
        <w:right w:w="28" w:type="dxa"/>
      </w:tblCellMar>
    </w:tblPr>
  </w:style>
  <w:style w:type="table" w:customStyle="1" w:styleId="31">
    <w:name w:val="31"/>
    <w:basedOn w:val="TableNormal"/>
    <w:tblPr>
      <w:tblStyleRowBandSize w:val="1"/>
      <w:tblStyleColBandSize w:val="1"/>
      <w:tblCellMar>
        <w:top w:w="57" w:type="dxa"/>
        <w:left w:w="28" w:type="dxa"/>
        <w:bottom w:w="113" w:type="dxa"/>
        <w:right w:w="28" w:type="dxa"/>
      </w:tblCellMar>
    </w:tblPr>
  </w:style>
  <w:style w:type="table" w:customStyle="1" w:styleId="30">
    <w:name w:val="30"/>
    <w:basedOn w:val="TableNormal"/>
    <w:tblPr>
      <w:tblStyleRowBandSize w:val="1"/>
      <w:tblStyleColBandSize w:val="1"/>
      <w:tblCellMar>
        <w:top w:w="57" w:type="dxa"/>
        <w:left w:w="28" w:type="dxa"/>
        <w:bottom w:w="113" w:type="dxa"/>
        <w:right w:w="28" w:type="dxa"/>
      </w:tblCellMar>
    </w:tblPr>
  </w:style>
  <w:style w:type="table" w:customStyle="1" w:styleId="29">
    <w:name w:val="29"/>
    <w:basedOn w:val="TableNormal"/>
    <w:tblPr>
      <w:tblStyleRowBandSize w:val="1"/>
      <w:tblStyleColBandSize w:val="1"/>
      <w:tblCellMar>
        <w:top w:w="57" w:type="dxa"/>
        <w:left w:w="28" w:type="dxa"/>
        <w:bottom w:w="113" w:type="dxa"/>
        <w:right w:w="28" w:type="dxa"/>
      </w:tblCellMar>
    </w:tblPr>
  </w:style>
  <w:style w:type="table" w:customStyle="1" w:styleId="28">
    <w:name w:val="28"/>
    <w:basedOn w:val="TableNormal"/>
    <w:tblPr>
      <w:tblStyleRowBandSize w:val="1"/>
      <w:tblStyleColBandSize w:val="1"/>
      <w:tblCellMar>
        <w:top w:w="57" w:type="dxa"/>
        <w:left w:w="28" w:type="dxa"/>
        <w:bottom w:w="113" w:type="dxa"/>
        <w:right w:w="28" w:type="dxa"/>
      </w:tblCellMar>
    </w:tblPr>
  </w:style>
  <w:style w:type="table" w:customStyle="1" w:styleId="27">
    <w:name w:val="27"/>
    <w:basedOn w:val="TableNormal"/>
    <w:tblPr>
      <w:tblStyleRowBandSize w:val="1"/>
      <w:tblStyleColBandSize w:val="1"/>
      <w:tblCellMar>
        <w:top w:w="57" w:type="dxa"/>
        <w:left w:w="28" w:type="dxa"/>
        <w:bottom w:w="113" w:type="dxa"/>
        <w:right w:w="28" w:type="dxa"/>
      </w:tblCellMar>
    </w:tblPr>
  </w:style>
  <w:style w:type="table" w:customStyle="1" w:styleId="26">
    <w:name w:val="26"/>
    <w:basedOn w:val="TableNormal"/>
    <w:tblPr>
      <w:tblStyleRowBandSize w:val="1"/>
      <w:tblStyleColBandSize w:val="1"/>
      <w:tblCellMar>
        <w:top w:w="57" w:type="dxa"/>
        <w:left w:w="28" w:type="dxa"/>
        <w:bottom w:w="113" w:type="dxa"/>
        <w:right w:w="28" w:type="dxa"/>
      </w:tblCellMar>
    </w:tblPr>
  </w:style>
  <w:style w:type="table" w:customStyle="1" w:styleId="25">
    <w:name w:val="25"/>
    <w:basedOn w:val="TableNormal"/>
    <w:tblPr>
      <w:tblStyleRowBandSize w:val="1"/>
      <w:tblStyleColBandSize w:val="1"/>
      <w:tblCellMar>
        <w:top w:w="57" w:type="dxa"/>
        <w:left w:w="28" w:type="dxa"/>
        <w:bottom w:w="113" w:type="dxa"/>
        <w:right w:w="28" w:type="dxa"/>
      </w:tblCellMar>
    </w:tblPr>
  </w:style>
  <w:style w:type="table" w:customStyle="1" w:styleId="24">
    <w:name w:val="24"/>
    <w:basedOn w:val="TableNormal"/>
    <w:tblPr>
      <w:tblStyleRowBandSize w:val="1"/>
      <w:tblStyleColBandSize w:val="1"/>
      <w:tblCellMar>
        <w:top w:w="57" w:type="dxa"/>
        <w:left w:w="28" w:type="dxa"/>
        <w:bottom w:w="113" w:type="dxa"/>
        <w:right w:w="28" w:type="dxa"/>
      </w:tblCellMar>
    </w:tblPr>
  </w:style>
  <w:style w:type="table" w:customStyle="1" w:styleId="23">
    <w:name w:val="23"/>
    <w:basedOn w:val="TableNormal"/>
    <w:tblPr>
      <w:tblStyleRowBandSize w:val="1"/>
      <w:tblStyleColBandSize w:val="1"/>
      <w:tblCellMar>
        <w:top w:w="57" w:type="dxa"/>
        <w:left w:w="28" w:type="dxa"/>
        <w:bottom w:w="113" w:type="dxa"/>
        <w:right w:w="28" w:type="dxa"/>
      </w:tblCellMar>
    </w:tblPr>
  </w:style>
  <w:style w:type="table" w:customStyle="1" w:styleId="22">
    <w:name w:val="22"/>
    <w:basedOn w:val="TableNormal"/>
    <w:tblPr>
      <w:tblStyleRowBandSize w:val="1"/>
      <w:tblStyleColBandSize w:val="1"/>
      <w:tblCellMar>
        <w:top w:w="57" w:type="dxa"/>
        <w:left w:w="28" w:type="dxa"/>
        <w:bottom w:w="113" w:type="dxa"/>
        <w:right w:w="28" w:type="dxa"/>
      </w:tblCellMar>
    </w:tblPr>
  </w:style>
  <w:style w:type="table" w:customStyle="1" w:styleId="21">
    <w:name w:val="21"/>
    <w:basedOn w:val="TableNormal"/>
    <w:tblPr>
      <w:tblStyleRowBandSize w:val="1"/>
      <w:tblStyleColBandSize w:val="1"/>
      <w:tblCellMar>
        <w:top w:w="57" w:type="dxa"/>
        <w:left w:w="28" w:type="dxa"/>
        <w:bottom w:w="113" w:type="dxa"/>
        <w:right w:w="28" w:type="dxa"/>
      </w:tblCellMar>
    </w:tblPr>
  </w:style>
  <w:style w:type="table" w:customStyle="1" w:styleId="20">
    <w:name w:val="20"/>
    <w:basedOn w:val="TableNormal"/>
    <w:tblPr>
      <w:tblStyleRowBandSize w:val="1"/>
      <w:tblStyleColBandSize w:val="1"/>
      <w:tblCellMar>
        <w:top w:w="57" w:type="dxa"/>
        <w:left w:w="28" w:type="dxa"/>
        <w:bottom w:w="113" w:type="dxa"/>
        <w:right w:w="28" w:type="dxa"/>
      </w:tblCellMar>
    </w:tblPr>
  </w:style>
  <w:style w:type="table" w:customStyle="1" w:styleId="19">
    <w:name w:val="19"/>
    <w:basedOn w:val="TableNormal"/>
    <w:tblPr>
      <w:tblStyleRowBandSize w:val="1"/>
      <w:tblStyleColBandSize w:val="1"/>
      <w:tblCellMar>
        <w:top w:w="57" w:type="dxa"/>
        <w:left w:w="28" w:type="dxa"/>
        <w:bottom w:w="113" w:type="dxa"/>
        <w:right w:w="28" w:type="dxa"/>
      </w:tblCellMar>
    </w:tblPr>
  </w:style>
  <w:style w:type="table" w:customStyle="1" w:styleId="18">
    <w:name w:val="18"/>
    <w:basedOn w:val="TableNormal"/>
    <w:tblPr>
      <w:tblStyleRowBandSize w:val="1"/>
      <w:tblStyleColBandSize w:val="1"/>
      <w:tblCellMar>
        <w:top w:w="57" w:type="dxa"/>
        <w:left w:w="28" w:type="dxa"/>
        <w:bottom w:w="113" w:type="dxa"/>
        <w:right w:w="28" w:type="dxa"/>
      </w:tblCellMar>
    </w:tblPr>
  </w:style>
  <w:style w:type="table" w:customStyle="1" w:styleId="17">
    <w:name w:val="17"/>
    <w:basedOn w:val="TableNormal"/>
    <w:tblPr>
      <w:tblStyleRowBandSize w:val="1"/>
      <w:tblStyleColBandSize w:val="1"/>
      <w:tblCellMar>
        <w:top w:w="57" w:type="dxa"/>
        <w:left w:w="28" w:type="dxa"/>
        <w:bottom w:w="113" w:type="dxa"/>
        <w:right w:w="28" w:type="dxa"/>
      </w:tblCellMar>
    </w:tblPr>
  </w:style>
  <w:style w:type="table" w:customStyle="1" w:styleId="16">
    <w:name w:val="16"/>
    <w:basedOn w:val="TableNormal"/>
    <w:tblPr>
      <w:tblStyleRowBandSize w:val="1"/>
      <w:tblStyleColBandSize w:val="1"/>
      <w:tblCellMar>
        <w:top w:w="57" w:type="dxa"/>
        <w:left w:w="28" w:type="dxa"/>
        <w:bottom w:w="113" w:type="dxa"/>
        <w:right w:w="28" w:type="dxa"/>
      </w:tblCellMar>
    </w:tblPr>
  </w:style>
  <w:style w:type="table" w:customStyle="1" w:styleId="15">
    <w:name w:val="15"/>
    <w:basedOn w:val="TableNormal"/>
    <w:tblPr>
      <w:tblStyleRowBandSize w:val="1"/>
      <w:tblStyleColBandSize w:val="1"/>
      <w:tblCellMar>
        <w:top w:w="57" w:type="dxa"/>
        <w:left w:w="28" w:type="dxa"/>
        <w:bottom w:w="113" w:type="dxa"/>
        <w:right w:w="28" w:type="dxa"/>
      </w:tblCellMar>
    </w:tblPr>
  </w:style>
  <w:style w:type="table" w:customStyle="1" w:styleId="14">
    <w:name w:val="14"/>
    <w:basedOn w:val="TableNormal"/>
    <w:tblPr>
      <w:tblStyleRowBandSize w:val="1"/>
      <w:tblStyleColBandSize w:val="1"/>
      <w:tblCellMar>
        <w:top w:w="57" w:type="dxa"/>
        <w:left w:w="28" w:type="dxa"/>
        <w:bottom w:w="113" w:type="dxa"/>
        <w:right w:w="28" w:type="dxa"/>
      </w:tblCellMar>
    </w:tblPr>
  </w:style>
  <w:style w:type="table" w:customStyle="1" w:styleId="13">
    <w:name w:val="13"/>
    <w:basedOn w:val="TableNormal"/>
    <w:tblPr>
      <w:tblStyleRowBandSize w:val="1"/>
      <w:tblStyleColBandSize w:val="1"/>
      <w:tblCellMar>
        <w:top w:w="57" w:type="dxa"/>
        <w:left w:w="28" w:type="dxa"/>
        <w:bottom w:w="113" w:type="dxa"/>
        <w:right w:w="28" w:type="dxa"/>
      </w:tblCellMar>
    </w:tblPr>
  </w:style>
  <w:style w:type="table" w:customStyle="1" w:styleId="12">
    <w:name w:val="12"/>
    <w:basedOn w:val="TableNormal"/>
    <w:tblPr>
      <w:tblStyleRowBandSize w:val="1"/>
      <w:tblStyleColBandSize w:val="1"/>
      <w:tblCellMar>
        <w:top w:w="57" w:type="dxa"/>
        <w:left w:w="28" w:type="dxa"/>
        <w:bottom w:w="113" w:type="dxa"/>
        <w:right w:w="28" w:type="dxa"/>
      </w:tblCellMar>
    </w:tblPr>
  </w:style>
  <w:style w:type="table" w:customStyle="1" w:styleId="11">
    <w:name w:val="11"/>
    <w:basedOn w:val="TableNormal"/>
    <w:tblPr>
      <w:tblStyleRowBandSize w:val="1"/>
      <w:tblStyleColBandSize w:val="1"/>
      <w:tblCellMar>
        <w:top w:w="57" w:type="dxa"/>
        <w:left w:w="28" w:type="dxa"/>
        <w:bottom w:w="113" w:type="dxa"/>
        <w:right w:w="28" w:type="dxa"/>
      </w:tblCellMar>
    </w:tblPr>
  </w:style>
  <w:style w:type="table" w:customStyle="1" w:styleId="10">
    <w:name w:val="10"/>
    <w:basedOn w:val="TableNormal"/>
    <w:tblPr>
      <w:tblStyleRowBandSize w:val="1"/>
      <w:tblStyleColBandSize w:val="1"/>
      <w:tblCellMar>
        <w:top w:w="57" w:type="dxa"/>
        <w:left w:w="28" w:type="dxa"/>
        <w:bottom w:w="113" w:type="dxa"/>
        <w:right w:w="28" w:type="dxa"/>
      </w:tblCellMar>
    </w:tblPr>
  </w:style>
  <w:style w:type="table" w:customStyle="1" w:styleId="9">
    <w:name w:val="9"/>
    <w:basedOn w:val="TableNormal"/>
    <w:tblPr>
      <w:tblStyleRowBandSize w:val="1"/>
      <w:tblStyleColBandSize w:val="1"/>
      <w:tblCellMar>
        <w:top w:w="57" w:type="dxa"/>
        <w:left w:w="28" w:type="dxa"/>
        <w:bottom w:w="113" w:type="dxa"/>
        <w:right w:w="28" w:type="dxa"/>
      </w:tblCellMar>
    </w:tblPr>
  </w:style>
  <w:style w:type="table" w:customStyle="1" w:styleId="8">
    <w:name w:val="8"/>
    <w:basedOn w:val="TableNormal"/>
    <w:tblPr>
      <w:tblStyleRowBandSize w:val="1"/>
      <w:tblStyleColBandSize w:val="1"/>
      <w:tblCellMar>
        <w:top w:w="57" w:type="dxa"/>
        <w:left w:w="28" w:type="dxa"/>
        <w:bottom w:w="113" w:type="dxa"/>
        <w:right w:w="28" w:type="dxa"/>
      </w:tblCellMar>
    </w:tblPr>
  </w:style>
  <w:style w:type="table" w:customStyle="1" w:styleId="7">
    <w:name w:val="7"/>
    <w:basedOn w:val="TableNormal"/>
    <w:tblPr>
      <w:tblStyleRowBandSize w:val="1"/>
      <w:tblStyleColBandSize w:val="1"/>
      <w:tblCellMar>
        <w:top w:w="57" w:type="dxa"/>
        <w:left w:w="28" w:type="dxa"/>
        <w:bottom w:w="113" w:type="dxa"/>
        <w:right w:w="28" w:type="dxa"/>
      </w:tblCellMar>
    </w:tblPr>
  </w:style>
  <w:style w:type="table" w:customStyle="1" w:styleId="6">
    <w:name w:val="6"/>
    <w:basedOn w:val="TableNormal"/>
    <w:tblPr>
      <w:tblStyleRowBandSize w:val="1"/>
      <w:tblStyleColBandSize w:val="1"/>
      <w:tblCellMar>
        <w:top w:w="57" w:type="dxa"/>
        <w:left w:w="28" w:type="dxa"/>
        <w:bottom w:w="113" w:type="dxa"/>
        <w:right w:w="28" w:type="dxa"/>
      </w:tblCellMar>
    </w:tblPr>
  </w:style>
  <w:style w:type="table" w:customStyle="1" w:styleId="5">
    <w:name w:val="5"/>
    <w:basedOn w:val="TableNormal"/>
    <w:tblPr>
      <w:tblStyleRowBandSize w:val="1"/>
      <w:tblStyleColBandSize w:val="1"/>
      <w:tblCellMar>
        <w:top w:w="57" w:type="dxa"/>
        <w:left w:w="28" w:type="dxa"/>
        <w:bottom w:w="113" w:type="dxa"/>
        <w:right w:w="28" w:type="dxa"/>
      </w:tblCellMar>
    </w:tblPr>
  </w:style>
  <w:style w:type="table" w:customStyle="1" w:styleId="4">
    <w:name w:val="4"/>
    <w:basedOn w:val="TableNormal"/>
    <w:tblPr>
      <w:tblStyleRowBandSize w:val="1"/>
      <w:tblStyleColBandSize w:val="1"/>
      <w:tblCellMar>
        <w:top w:w="57" w:type="dxa"/>
        <w:left w:w="28" w:type="dxa"/>
        <w:bottom w:w="113" w:type="dxa"/>
        <w:right w:w="28" w:type="dxa"/>
      </w:tblCellMar>
    </w:tblPr>
  </w:style>
  <w:style w:type="table" w:customStyle="1" w:styleId="3">
    <w:name w:val="3"/>
    <w:basedOn w:val="TableNormal"/>
    <w:tblPr>
      <w:tblStyleRowBandSize w:val="1"/>
      <w:tblStyleColBandSize w:val="1"/>
      <w:tblCellMar>
        <w:top w:w="57" w:type="dxa"/>
        <w:left w:w="28" w:type="dxa"/>
        <w:bottom w:w="113" w:type="dxa"/>
        <w:right w:w="28" w:type="dxa"/>
      </w:tblCellMar>
    </w:tblPr>
  </w:style>
  <w:style w:type="paragraph" w:styleId="ListParagraph">
    <w:name w:val="List Paragraph"/>
    <w:basedOn w:val="Normal"/>
    <w:uiPriority w:val="34"/>
    <w:qFormat/>
    <w:rsid w:val="00C96B94"/>
    <w:pPr>
      <w:ind w:left="720"/>
      <w:contextualSpacing/>
    </w:pPr>
  </w:style>
  <w:style w:type="table" w:customStyle="1" w:styleId="2">
    <w:name w:val="2"/>
    <w:basedOn w:val="TableNormal"/>
    <w:tblPr>
      <w:tblStyleRowBandSize w:val="1"/>
      <w:tblStyleColBandSize w:val="1"/>
      <w:tblCellMar>
        <w:top w:w="57" w:type="dxa"/>
        <w:left w:w="28" w:type="dxa"/>
        <w:bottom w:w="113" w:type="dxa"/>
        <w:right w:w="28" w:type="dxa"/>
      </w:tblCellMar>
    </w:tblPr>
  </w:style>
  <w:style w:type="character" w:customStyle="1" w:styleId="normaltextrun">
    <w:name w:val="normaltextrun"/>
    <w:basedOn w:val="DefaultParagraphFont"/>
    <w:rsid w:val="00A1687E"/>
  </w:style>
  <w:style w:type="table" w:customStyle="1" w:styleId="1">
    <w:name w:val="1"/>
    <w:basedOn w:val="TableNormal"/>
    <w:tblPr>
      <w:tblStyleRowBandSize w:val="1"/>
      <w:tblStyleColBandSize w:val="1"/>
      <w:tblCellMar>
        <w:top w:w="57" w:type="dxa"/>
        <w:left w:w="28" w:type="dxa"/>
        <w:bottom w:w="113" w:type="dxa"/>
        <w:right w:w="28" w:type="dxa"/>
      </w:tblCellMar>
    </w:tblPr>
  </w:style>
  <w:style w:type="table" w:customStyle="1" w:styleId="a">
    <w:basedOn w:val="TableNormal"/>
    <w:tblPr>
      <w:tblStyleRowBandSize w:val="1"/>
      <w:tblStyleColBandSize w:val="1"/>
      <w:tblCellMar>
        <w:top w:w="57" w:type="dxa"/>
        <w:left w:w="28" w:type="dxa"/>
        <w:bottom w:w="113" w:type="dxa"/>
        <w:right w:w="28" w:type="dxa"/>
      </w:tblCellMar>
    </w:tblPr>
  </w:style>
  <w:style w:type="table" w:customStyle="1" w:styleId="a0">
    <w:basedOn w:val="TableNormal"/>
    <w:tblPr>
      <w:tblStyleRowBandSize w:val="1"/>
      <w:tblStyleColBandSize w:val="1"/>
      <w:tblCellMar>
        <w:top w:w="57" w:type="dxa"/>
        <w:left w:w="28" w:type="dxa"/>
        <w:bottom w:w="113" w:type="dxa"/>
        <w:right w:w="28" w:type="dxa"/>
      </w:tblCellMar>
    </w:tblPr>
  </w:style>
  <w:style w:type="table" w:customStyle="1" w:styleId="a1">
    <w:basedOn w:val="TableNormal"/>
    <w:tblPr>
      <w:tblStyleRowBandSize w:val="1"/>
      <w:tblStyleColBandSize w:val="1"/>
      <w:tblCellMar>
        <w:top w:w="57" w:type="dxa"/>
        <w:left w:w="28" w:type="dxa"/>
        <w:bottom w:w="113" w:type="dxa"/>
        <w:right w:w="28" w:type="dxa"/>
      </w:tblCellMar>
    </w:tblPr>
  </w:style>
  <w:style w:type="character" w:customStyle="1" w:styleId="apple-tab-span">
    <w:name w:val="apple-tab-span"/>
    <w:basedOn w:val="DefaultParagraphFont"/>
    <w:rsid w:val="00E127B5"/>
  </w:style>
  <w:style w:type="table" w:customStyle="1" w:styleId="a2">
    <w:basedOn w:val="TableNormal"/>
    <w:tblPr>
      <w:tblStyleRowBandSize w:val="1"/>
      <w:tblStyleColBandSize w:val="1"/>
      <w:tblCellMar>
        <w:top w:w="15" w:type="dxa"/>
        <w:left w:w="15" w:type="dxa"/>
        <w:bottom w:w="15" w:type="dxa"/>
        <w:right w:w="15" w:type="dxa"/>
      </w:tblCellMar>
    </w:tblPr>
  </w:style>
  <w:style w:type="table" w:customStyle="1" w:styleId="a3">
    <w:basedOn w:val="TableNormal"/>
    <w:tblPr>
      <w:tblStyleRowBandSize w:val="1"/>
      <w:tblStyleColBandSize w:val="1"/>
      <w:tblCellMar>
        <w:top w:w="57" w:type="dxa"/>
        <w:left w:w="28" w:type="dxa"/>
        <w:bottom w:w="113" w:type="dxa"/>
        <w:right w:w="28" w:type="dxa"/>
      </w:tblCellMar>
    </w:tblPr>
  </w:style>
  <w:style w:type="table" w:customStyle="1" w:styleId="a4">
    <w:basedOn w:val="TableNormal"/>
    <w:tblPr>
      <w:tblStyleRowBandSize w:val="1"/>
      <w:tblStyleColBandSize w:val="1"/>
      <w:tblCellMar>
        <w:top w:w="15" w:type="dxa"/>
        <w:left w:w="15" w:type="dxa"/>
        <w:bottom w:w="15" w:type="dxa"/>
        <w:right w:w="15" w:type="dxa"/>
      </w:tblCellMar>
    </w:tblPr>
  </w:style>
  <w:style w:type="table" w:customStyle="1" w:styleId="a5">
    <w:basedOn w:val="TableNormal"/>
    <w:tblPr>
      <w:tblStyleRowBandSize w:val="1"/>
      <w:tblStyleColBandSize w:val="1"/>
      <w:tblCellMar>
        <w:top w:w="57" w:type="dxa"/>
        <w:left w:w="28" w:type="dxa"/>
        <w:bottom w:w="113" w:type="dxa"/>
        <w:right w:w="28"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top w:w="57" w:type="dxa"/>
        <w:left w:w="28" w:type="dxa"/>
        <w:bottom w:w="113" w:type="dxa"/>
        <w:right w:w="28" w:type="dxa"/>
      </w:tblCellMar>
    </w:tblPr>
  </w:style>
  <w:style w:type="table" w:customStyle="1" w:styleId="a8">
    <w:basedOn w:val="TableNormal"/>
    <w:tblPr>
      <w:tblStyleRowBandSize w:val="1"/>
      <w:tblStyleColBandSize w:val="1"/>
      <w:tblCellMar>
        <w:top w:w="57" w:type="dxa"/>
        <w:left w:w="28" w:type="dxa"/>
        <w:bottom w:w="113" w:type="dxa"/>
        <w:right w:w="28" w:type="dxa"/>
      </w:tblCellMar>
    </w:tblPr>
  </w:style>
  <w:style w:type="table" w:customStyle="1" w:styleId="a9">
    <w:basedOn w:val="TableNormal"/>
    <w:tblPr>
      <w:tblStyleRowBandSize w:val="1"/>
      <w:tblStyleColBandSize w:val="1"/>
      <w:tblCellMar>
        <w:top w:w="57" w:type="dxa"/>
        <w:left w:w="28" w:type="dxa"/>
        <w:bottom w:w="113" w:type="dxa"/>
        <w:right w:w="28" w:type="dxa"/>
      </w:tblCellMar>
    </w:tblPr>
  </w:style>
  <w:style w:type="table" w:customStyle="1" w:styleId="aa">
    <w:basedOn w:val="TableNormal"/>
    <w:tblPr>
      <w:tblStyleRowBandSize w:val="1"/>
      <w:tblStyleColBandSize w:val="1"/>
      <w:tblCellMar>
        <w:top w:w="57" w:type="dxa"/>
        <w:left w:w="28" w:type="dxa"/>
        <w:bottom w:w="113" w:type="dxa"/>
        <w:right w:w="28" w:type="dxa"/>
      </w:tblCellMar>
    </w:tblPr>
  </w:style>
  <w:style w:type="table" w:customStyle="1" w:styleId="ab">
    <w:basedOn w:val="TableNormal"/>
    <w:tblPr>
      <w:tblStyleRowBandSize w:val="1"/>
      <w:tblStyleColBandSize w:val="1"/>
      <w:tblCellMar>
        <w:top w:w="57" w:type="dxa"/>
        <w:left w:w="28" w:type="dxa"/>
        <w:bottom w:w="113" w:type="dxa"/>
        <w:right w:w="28" w:type="dxa"/>
      </w:tblCellMar>
    </w:tblPr>
  </w:style>
  <w:style w:type="table" w:customStyle="1" w:styleId="ac">
    <w:basedOn w:val="TableNormal"/>
    <w:tblPr>
      <w:tblStyleRowBandSize w:val="1"/>
      <w:tblStyleColBandSize w:val="1"/>
      <w:tblCellMar>
        <w:top w:w="57" w:type="dxa"/>
        <w:left w:w="28" w:type="dxa"/>
        <w:bottom w:w="113" w:type="dxa"/>
        <w:right w:w="28" w:type="dxa"/>
      </w:tblCellMar>
    </w:tblPr>
  </w:style>
  <w:style w:type="table" w:customStyle="1" w:styleId="ad">
    <w:basedOn w:val="TableNormal"/>
    <w:tblPr>
      <w:tblStyleRowBandSize w:val="1"/>
      <w:tblStyleColBandSize w:val="1"/>
      <w:tblCellMar>
        <w:top w:w="57" w:type="dxa"/>
        <w:left w:w="28" w:type="dxa"/>
        <w:bottom w:w="113" w:type="dxa"/>
        <w:right w:w="28" w:type="dxa"/>
      </w:tblCellMar>
    </w:tblPr>
  </w:style>
  <w:style w:type="table" w:customStyle="1" w:styleId="ae">
    <w:basedOn w:val="TableNormal"/>
    <w:tblPr>
      <w:tblStyleRowBandSize w:val="1"/>
      <w:tblStyleColBandSize w:val="1"/>
      <w:tblCellMar>
        <w:top w:w="15" w:type="dxa"/>
        <w:left w:w="15" w:type="dxa"/>
        <w:bottom w:w="15" w:type="dxa"/>
        <w:right w:w="15" w:type="dxa"/>
      </w:tblCellMar>
    </w:tblPr>
  </w:style>
  <w:style w:type="table" w:customStyle="1" w:styleId="af">
    <w:basedOn w:val="TableNormal"/>
    <w:tblPr>
      <w:tblStyleRowBandSize w:val="1"/>
      <w:tblStyleColBandSize w:val="1"/>
      <w:tblCellMar>
        <w:top w:w="57" w:type="dxa"/>
        <w:left w:w="28" w:type="dxa"/>
        <w:bottom w:w="113" w:type="dxa"/>
        <w:right w:w="28" w:type="dxa"/>
      </w:tblCellMar>
    </w:tblPr>
  </w:style>
  <w:style w:type="table" w:customStyle="1" w:styleId="af0">
    <w:basedOn w:val="TableNormal"/>
    <w:tblPr>
      <w:tblStyleRowBandSize w:val="1"/>
      <w:tblStyleColBandSize w:val="1"/>
      <w:tblCellMar>
        <w:top w:w="57" w:type="dxa"/>
        <w:left w:w="28" w:type="dxa"/>
        <w:bottom w:w="113" w:type="dxa"/>
        <w:right w:w="28" w:type="dxa"/>
      </w:tblCellMar>
    </w:tblPr>
  </w:style>
  <w:style w:type="table" w:customStyle="1" w:styleId="af1">
    <w:basedOn w:val="TableNormal"/>
    <w:tblPr>
      <w:tblStyleRowBandSize w:val="1"/>
      <w:tblStyleColBandSize w:val="1"/>
      <w:tblCellMar>
        <w:top w:w="57" w:type="dxa"/>
        <w:left w:w="28" w:type="dxa"/>
        <w:bottom w:w="113" w:type="dxa"/>
        <w:right w:w="28" w:type="dxa"/>
      </w:tblCellMar>
    </w:tblPr>
  </w:style>
  <w:style w:type="table" w:customStyle="1" w:styleId="af2">
    <w:basedOn w:val="TableNormal"/>
    <w:tblPr>
      <w:tblStyleRowBandSize w:val="1"/>
      <w:tblStyleColBandSize w:val="1"/>
      <w:tblCellMar>
        <w:top w:w="57" w:type="dxa"/>
        <w:left w:w="28" w:type="dxa"/>
        <w:bottom w:w="113" w:type="dxa"/>
        <w:right w:w="28" w:type="dxa"/>
      </w:tblCellMar>
    </w:tblPr>
  </w:style>
  <w:style w:type="table" w:customStyle="1" w:styleId="af3">
    <w:basedOn w:val="TableNormal"/>
    <w:tblPr>
      <w:tblStyleRowBandSize w:val="1"/>
      <w:tblStyleColBandSize w:val="1"/>
      <w:tblCellMar>
        <w:top w:w="57" w:type="dxa"/>
        <w:left w:w="28" w:type="dxa"/>
        <w:bottom w:w="113" w:type="dxa"/>
        <w:right w:w="28" w:type="dxa"/>
      </w:tblCellMar>
    </w:tblPr>
  </w:style>
  <w:style w:type="table" w:customStyle="1" w:styleId="af4">
    <w:basedOn w:val="TableNormal"/>
    <w:tblPr>
      <w:tblStyleRowBandSize w:val="1"/>
      <w:tblStyleColBandSize w:val="1"/>
      <w:tblCellMar>
        <w:top w:w="57" w:type="dxa"/>
        <w:left w:w="28" w:type="dxa"/>
        <w:bottom w:w="113" w:type="dxa"/>
        <w:right w:w="28" w:type="dxa"/>
      </w:tblCellMar>
    </w:tblPr>
  </w:style>
  <w:style w:type="table" w:customStyle="1" w:styleId="af5">
    <w:basedOn w:val="TableNormal"/>
    <w:tblPr>
      <w:tblStyleRowBandSize w:val="1"/>
      <w:tblStyleColBandSize w:val="1"/>
      <w:tblCellMar>
        <w:top w:w="57" w:type="dxa"/>
        <w:left w:w="28" w:type="dxa"/>
        <w:bottom w:w="113" w:type="dxa"/>
        <w:right w:w="28" w:type="dxa"/>
      </w:tblCellMar>
    </w:tblPr>
  </w:style>
  <w:style w:type="table" w:customStyle="1" w:styleId="af6">
    <w:basedOn w:val="TableNormal"/>
    <w:tblPr>
      <w:tblStyleRowBandSize w:val="1"/>
      <w:tblStyleColBandSize w:val="1"/>
      <w:tblCellMar>
        <w:top w:w="57" w:type="dxa"/>
        <w:left w:w="28" w:type="dxa"/>
        <w:bottom w:w="113" w:type="dxa"/>
        <w:right w:w="28" w:type="dxa"/>
      </w:tblCellMar>
    </w:tblPr>
  </w:style>
  <w:style w:type="table" w:customStyle="1" w:styleId="af7">
    <w:basedOn w:val="TableNormal"/>
    <w:tblPr>
      <w:tblStyleRowBandSize w:val="1"/>
      <w:tblStyleColBandSize w:val="1"/>
      <w:tblCellMar>
        <w:top w:w="57" w:type="dxa"/>
        <w:left w:w="28" w:type="dxa"/>
        <w:bottom w:w="113" w:type="dxa"/>
        <w:right w:w="28" w:type="dxa"/>
      </w:tblCellMar>
    </w:tblPr>
  </w:style>
  <w:style w:type="table" w:customStyle="1" w:styleId="af8">
    <w:basedOn w:val="TableNormal"/>
    <w:tblPr>
      <w:tblStyleRowBandSize w:val="1"/>
      <w:tblStyleColBandSize w:val="1"/>
      <w:tblCellMar>
        <w:top w:w="57" w:type="dxa"/>
        <w:left w:w="28" w:type="dxa"/>
        <w:bottom w:w="113" w:type="dxa"/>
        <w:right w:w="28" w:type="dxa"/>
      </w:tblCellMar>
    </w:tblPr>
  </w:style>
  <w:style w:type="table" w:customStyle="1" w:styleId="af9">
    <w:basedOn w:val="TableNormal"/>
    <w:tblPr>
      <w:tblStyleRowBandSize w:val="1"/>
      <w:tblStyleColBandSize w:val="1"/>
      <w:tblCellMar>
        <w:top w:w="57" w:type="dxa"/>
        <w:left w:w="28" w:type="dxa"/>
        <w:bottom w:w="113" w:type="dxa"/>
        <w:right w:w="28" w:type="dxa"/>
      </w:tblCellMar>
    </w:tblPr>
  </w:style>
  <w:style w:type="table" w:customStyle="1" w:styleId="afa">
    <w:basedOn w:val="TableNormal"/>
    <w:tblPr>
      <w:tblStyleRowBandSize w:val="1"/>
      <w:tblStyleColBandSize w:val="1"/>
      <w:tblCellMar>
        <w:top w:w="57" w:type="dxa"/>
        <w:left w:w="28" w:type="dxa"/>
        <w:bottom w:w="113" w:type="dxa"/>
        <w:right w:w="28" w:type="dxa"/>
      </w:tblCellMar>
    </w:tblPr>
  </w:style>
  <w:style w:type="table" w:customStyle="1" w:styleId="afb">
    <w:basedOn w:val="TableNormal"/>
    <w:tblPr>
      <w:tblStyleRowBandSize w:val="1"/>
      <w:tblStyleColBandSize w:val="1"/>
      <w:tblCellMar>
        <w:top w:w="57" w:type="dxa"/>
        <w:left w:w="28" w:type="dxa"/>
        <w:bottom w:w="113" w:type="dxa"/>
        <w:right w:w="28" w:type="dxa"/>
      </w:tblCellMar>
    </w:tblPr>
  </w:style>
  <w:style w:type="table" w:customStyle="1" w:styleId="afc">
    <w:basedOn w:val="TableNormal"/>
    <w:tblPr>
      <w:tblStyleRowBandSize w:val="1"/>
      <w:tblStyleColBandSize w:val="1"/>
      <w:tblCellMar>
        <w:top w:w="57" w:type="dxa"/>
        <w:left w:w="28" w:type="dxa"/>
        <w:bottom w:w="113" w:type="dxa"/>
        <w:right w:w="28" w:type="dxa"/>
      </w:tblCellMar>
    </w:tblPr>
  </w:style>
  <w:style w:type="table" w:customStyle="1" w:styleId="afd">
    <w:basedOn w:val="TableNormal"/>
    <w:tblPr>
      <w:tblStyleRowBandSize w:val="1"/>
      <w:tblStyleColBandSize w:val="1"/>
      <w:tblCellMar>
        <w:top w:w="57" w:type="dxa"/>
        <w:left w:w="28" w:type="dxa"/>
        <w:bottom w:w="113" w:type="dxa"/>
        <w:right w:w="28" w:type="dxa"/>
      </w:tblCellMar>
    </w:tbl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fe">
    <w:basedOn w:val="TableNormal"/>
    <w:tblPr>
      <w:tblStyleRowBandSize w:val="1"/>
      <w:tblStyleColBandSize w:val="1"/>
      <w:tblCellMar>
        <w:top w:w="57" w:type="dxa"/>
        <w:left w:w="28" w:type="dxa"/>
        <w:bottom w:w="113" w:type="dxa"/>
        <w:right w:w="28" w:type="dxa"/>
      </w:tblCellMar>
    </w:tblPr>
  </w:style>
  <w:style w:type="table" w:customStyle="1" w:styleId="aff">
    <w:basedOn w:val="TableNormal"/>
    <w:tblPr>
      <w:tblStyleRowBandSize w:val="1"/>
      <w:tblStyleColBandSize w:val="1"/>
      <w:tblCellMar>
        <w:top w:w="57" w:type="dxa"/>
        <w:left w:w="28" w:type="dxa"/>
        <w:bottom w:w="113" w:type="dxa"/>
        <w:right w:w="2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volvoce.com/united-states/en-us/about-us/events-and-initiatives/conexpo/" TargetMode="External"/><Relationship Id="rId18" Type="http://schemas.openxmlformats.org/officeDocument/2006/relationships/hyperlink" Target="https://www.volvoce.com/united-states/en-us/products/excavators/edge/" TargetMode="External"/><Relationship Id="rId26" Type="http://schemas.openxmlformats.org/officeDocument/2006/relationships/hyperlink" Target="mailto:asa.alstrom@volvo.com" TargetMode="External"/><Relationship Id="rId39" Type="http://schemas.microsoft.com/office/2020/10/relationships/intelligence" Target="intelligence2.xml"/><Relationship Id="rId21" Type="http://schemas.openxmlformats.org/officeDocument/2006/relationships/hyperlink" Target="https://www.volvoce.com/united-states/en-us/volvo-services/connected-load-out/" TargetMode="External"/><Relationship Id="rId34"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hyperlink" Target="https://www.volvoce.com/united-states/en-us/products/articulated-haulers/a60/" TargetMode="External"/><Relationship Id="rId17" Type="http://schemas.openxmlformats.org/officeDocument/2006/relationships/hyperlink" Target="https://www.volvoce.com/united-states/en-us/about-us/news/2026/volvo-ce-brings-next-gen-wheeled-excavators-to-north-america/" TargetMode="External"/><Relationship Id="rId25" Type="http://schemas.openxmlformats.org/officeDocument/2006/relationships/hyperlink" Target="https://www.volvoce.com/united-states/en-us/about-us/events-and-initiatives/conexpo/" TargetMode="External"/><Relationship Id="rId33" Type="http://schemas.openxmlformats.org/officeDocument/2006/relationships/header" Target="header1.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www.volvoce.com//global/en/news-and-events/news-and-stories/2026/volvo-ce-adds-short-swing-model-to-new-gen-excavator-lineup/" TargetMode="External"/><Relationship Id="rId20" Type="http://schemas.openxmlformats.org/officeDocument/2006/relationships/hyperlink" Target="https://www.volvoce.com/united-states/en-us/volvo-services/haul-assist/" TargetMode="External"/><Relationship Id="rId29" Type="http://schemas.openxmlformats.org/officeDocument/2006/relationships/hyperlink" Target="https://www.linkedin.com/company/volvo-construction-equipment/"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volvoce.com/united-states/en-us/products/articulated-haulers/a60/" TargetMode="External"/><Relationship Id="rId32" Type="http://schemas.openxmlformats.org/officeDocument/2006/relationships/hyperlink" Target="https://www.youtube.com/user/volvocena" TargetMode="External"/><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www.volvoce.com//global/en/news-and-events/news-and-stories/2026/volvo-ce-launches-three-new-gen-compact-excavator-models/" TargetMode="External"/><Relationship Id="rId23" Type="http://schemas.openxmlformats.org/officeDocument/2006/relationships/hyperlink" Target="https://www.volvoce.com/united-states/en-us/volvo-services/lifetime-frame-and-structure-warranty/" TargetMode="External"/><Relationship Id="rId28" Type="http://schemas.openxmlformats.org/officeDocument/2006/relationships/hyperlink" Target="http://www.volvoce.com" TargetMode="External"/><Relationship Id="rId36"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2.png"/><Relationship Id="rId31" Type="http://schemas.openxmlformats.org/officeDocument/2006/relationships/hyperlink" Target="https://www.instagram.com/volvoce_na/"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volvoce.com/global/en/news-and-events/news-and-stories/2026/first-look-of-volvo-construction-equipment-at-conexpo-2026/" TargetMode="External"/><Relationship Id="rId22" Type="http://schemas.openxmlformats.org/officeDocument/2006/relationships/hyperlink" Target="https://www.volvoce.com/united-states/en-us/volvo-services/activecare-direct/" TargetMode="External"/><Relationship Id="rId27" Type="http://schemas.openxmlformats.org/officeDocument/2006/relationships/hyperlink" Target="mailto:dave.foster@volvo.com" TargetMode="External"/><Relationship Id="rId30" Type="http://schemas.openxmlformats.org/officeDocument/2006/relationships/hyperlink" Target="https://www.facebook.com/volvocena" TargetMode="External"/><Relationship Id="rId35" Type="http://schemas.openxmlformats.org/officeDocument/2006/relationships/header" Target="header2.xml"/><Relationship Id="rId8" Type="http://schemas.openxmlformats.org/officeDocument/2006/relationships/webSettings" Target="webSettings.xml"/><Relationship Id="rId3"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tema">
  <a:themeElements>
    <a:clrScheme name="Volvo">
      <a:dk1>
        <a:sysClr val="windowText" lastClr="000000"/>
      </a:dk1>
      <a:lt1>
        <a:sysClr val="window" lastClr="FFFFFF"/>
      </a:lt1>
      <a:dk2>
        <a:srgbClr val="1D3342"/>
      </a:dk2>
      <a:lt2>
        <a:srgbClr val="C3D5E5"/>
      </a:lt2>
      <a:accent1>
        <a:srgbClr val="4E5054"/>
      </a:accent1>
      <a:accent2>
        <a:srgbClr val="99999B"/>
      </a:accent2>
      <a:accent3>
        <a:srgbClr val="495662"/>
      </a:accent3>
      <a:accent4>
        <a:srgbClr val="5B7F95"/>
      </a:accent4>
      <a:accent5>
        <a:srgbClr val="4BACC6"/>
      </a:accent5>
      <a:accent6>
        <a:srgbClr val="D4D1C3"/>
      </a:accent6>
      <a:hlink>
        <a:srgbClr val="5B7F95"/>
      </a:hlink>
      <a:folHlink>
        <a:srgbClr val="99999B"/>
      </a:folHlink>
    </a:clrScheme>
    <a:fontScheme name="Volvo WD2">
      <a:majorFont>
        <a:latin typeface="Volvo Sans Pro"/>
        <a:ea typeface=""/>
        <a:cs typeface=""/>
      </a:majorFont>
      <a:minorFont>
        <a:latin typeface="Volvo Sans Pro"/>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2af3b793-b434-4d1f-abd1-55ce4b5242b1" xsi:nil="true"/>
    <lcf76f155ced4ddcb4097134ff3c332f xmlns="717276bf-ddaa-4b02-9272-01295cf91ea5">
      <Terms xmlns="http://schemas.microsoft.com/office/infopath/2007/PartnerControls"/>
    </lcf76f155ced4ddcb4097134ff3c332f>
    <Release xmlns="717276bf-ddaa-4b02-9272-01295cf91ea5" xsi:nil="true"/>
  </documentManagement>
</p:properties>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vmGuaYcIMW4ZvHHiKiPg8qtdDA==">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</go:docsCustomData>
</go:gDocsCustomXmlDataStorage>
</file>

<file path=customXml/item4.xml><?xml version="1.0" encoding="utf-8"?>
<ct:contentTypeSchema xmlns:ct="http://schemas.microsoft.com/office/2006/metadata/contentType" xmlns:ma="http://schemas.microsoft.com/office/2006/metadata/properties/metaAttributes" ct:_="" ma:_="" ma:contentTypeName="Collaboration Document" ma:contentTypeID="0x0101007A60771C5753A247A9E629B69FD0F51E0800B4658767CB2CE34C97760761EB095E17" ma:contentTypeVersion="24" ma:contentTypeDescription="Create a new document." ma:contentTypeScope="" ma:versionID="09297f685ec5c19997c5f5f7602245c6">
  <xsd:schema xmlns:xsd="http://www.w3.org/2001/XMLSchema" xmlns:xs="http://www.w3.org/2001/XMLSchema" xmlns:p="http://schemas.microsoft.com/office/2006/metadata/properties" xmlns:ns2="717276bf-ddaa-4b02-9272-01295cf91ea5" xmlns:ns3="029b3705-f41d-4711-98e5-09065e45108f" xmlns:ns4="2af3b793-b434-4d1f-abd1-55ce4b5242b1" targetNamespace="http://schemas.microsoft.com/office/2006/metadata/properties" ma:root="true" ma:fieldsID="c83f8991dd5c51aee8f08bab6278e5c8" ns2:_="" ns3:_="" ns4:_="">
    <xsd:import namespace="717276bf-ddaa-4b02-9272-01295cf91ea5"/>
    <xsd:import namespace="029b3705-f41d-4711-98e5-09065e45108f"/>
    <xsd:import namespace="2af3b793-b434-4d1f-abd1-55ce4b5242b1"/>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4: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SearchProperties" minOccurs="0"/>
                <xsd:element ref="ns2:MediaServiceLocation" minOccurs="0"/>
                <xsd:element ref="ns2:Release"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7276bf-ddaa-4b02-9272-01295cf91e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87bda035-400f-4ee0-8922-1075bdfe8bff"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Release" ma:index="23" nillable="true" ma:displayName="Release " ma:description="please choose your release " ma:format="Dropdown" ma:internalName="Release">
      <xsd:simpleType>
        <xsd:restriction base="dms:Choice">
          <xsd:enumeration value="Main release"/>
          <xsd:enumeration value="Product Range release"/>
          <xsd:enumeration value="A50 release"/>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29b3705-f41d-4711-98e5-09065e45108f"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af3b793-b434-4d1f-abd1-55ce4b5242b1"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01ab797d-e931-4f07-8656-58810c204536}" ma:internalName="TaxCatchAll" ma:showField="CatchAllData" ma:web="029b3705-f41d-4711-98e5-09065e45108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0C03AB3-BF31-41D4-952A-EFF77ADCA711}">
  <ds:schemaRefs>
    <ds:schemaRef ds:uri="http://schemas.microsoft.com/sharepoint/v3/contenttype/forms"/>
  </ds:schemaRefs>
</ds:datastoreItem>
</file>

<file path=customXml/itemProps2.xml><?xml version="1.0" encoding="utf-8"?>
<ds:datastoreItem xmlns:ds="http://schemas.openxmlformats.org/officeDocument/2006/customXml" ds:itemID="{B61DC253-4787-4C8F-A6A4-11EA28821638}">
  <ds:schemaRefs>
    <ds:schemaRef ds:uri="http://schemas.microsoft.com/office/2006/metadata/properties"/>
    <ds:schemaRef ds:uri="http://schemas.microsoft.com/office/infopath/2007/PartnerControls"/>
    <ds:schemaRef ds:uri="2af3b793-b434-4d1f-abd1-55ce4b5242b1"/>
    <ds:schemaRef ds:uri="717276bf-ddaa-4b02-9272-01295cf91ea5"/>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8D05F555-8DD3-41AD-8766-672389C9E82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7276bf-ddaa-4b02-9272-01295cf91ea5"/>
    <ds:schemaRef ds:uri="029b3705-f41d-4711-98e5-09065e45108f"/>
    <ds:schemaRef ds:uri="2af3b793-b434-4d1f-abd1-55ce4b5242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1138</Words>
  <Characters>7175</Characters>
  <Application>Microsoft Office Word</Application>
  <DocSecurity>0</DocSecurity>
  <Lines>59</Lines>
  <Paragraphs>16</Paragraphs>
  <ScaleCrop>false</ScaleCrop>
  <Company/>
  <LinksUpToDate>false</LinksUpToDate>
  <CharactersWithSpaces>8297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Fouche Emily</dc:creator>
  <cp:lastModifiedBy>Sandra Jansen</cp:lastModifiedBy>
  <cp:revision>17</cp:revision>
  <dcterms:created xsi:type="dcterms:W3CDTF">2025-12-19T01:42:00Z</dcterms:created>
  <dcterms:modified xsi:type="dcterms:W3CDTF">2026-01-15T16:46:00Z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sMyDocuments">
    <vt:lpwstr>true</vt:lpwstr>
  </property>
  <property fmtid="{D5CDD505-2E9C-101B-9397-08002B2CF9AE}" pid="3" name="ContentTypeId">
    <vt:lpwstr>0x0101007A60771C5753A247A9E629B69FD0F51E0800B4658767CB2CE34C97760761EB095E17</vt:lpwstr>
  </property>
  <property fmtid="{D5CDD505-2E9C-101B-9397-08002B2CF9AE}" pid="4" name="MSIP_Label_7fea2623-af8f-4fb8-b1cf-b63cc8e496aa_Enabled">
    <vt:lpwstr>True</vt:lpwstr>
  </property>
  <property fmtid="{D5CDD505-2E9C-101B-9397-08002B2CF9AE}" pid="5" name="MSIP_Label_7fea2623-af8f-4fb8-b1cf-b63cc8e496aa_SiteId">
    <vt:lpwstr>81fa766e-a349-4867-8bf4-ab35e250a08f</vt:lpwstr>
  </property>
  <property fmtid="{D5CDD505-2E9C-101B-9397-08002B2CF9AE}" pid="6" name="MSIP_Label_7fea2623-af8f-4fb8-b1cf-b63cc8e496aa_Ref">
    <vt:lpwstr>https://api.informationprotection.azure.com/api/81fa766e-a349-4867-8bf4-ab35e250a08f</vt:lpwstr>
  </property>
  <property fmtid="{D5CDD505-2E9C-101B-9397-08002B2CF9AE}" pid="7" name="MSIP_Label_7fea2623-af8f-4fb8-b1cf-b63cc8e496aa_Owner">
    <vt:lpwstr>OHALLGRE@volvocars.com</vt:lpwstr>
  </property>
  <property fmtid="{D5CDD505-2E9C-101B-9397-08002B2CF9AE}" pid="8" name="MSIP_Label_7fea2623-af8f-4fb8-b1cf-b63cc8e496aa_SetDate">
    <vt:lpwstr>2018-05-29T10:16:43.9564380+02:00</vt:lpwstr>
  </property>
  <property fmtid="{D5CDD505-2E9C-101B-9397-08002B2CF9AE}" pid="9" name="MSIP_Label_7fea2623-af8f-4fb8-b1cf-b63cc8e496aa_Name">
    <vt:lpwstr>Proprietary</vt:lpwstr>
  </property>
  <property fmtid="{D5CDD505-2E9C-101B-9397-08002B2CF9AE}" pid="10" name="MSIP_Label_7fea2623-af8f-4fb8-b1cf-b63cc8e496aa_Application">
    <vt:lpwstr>Microsoft Azure Information Protection</vt:lpwstr>
  </property>
  <property fmtid="{D5CDD505-2E9C-101B-9397-08002B2CF9AE}" pid="11" name="MSIP_Label_7fea2623-af8f-4fb8-b1cf-b63cc8e496aa_Extended_MSFT_Method">
    <vt:lpwstr>Automatic</vt:lpwstr>
  </property>
  <property fmtid="{D5CDD505-2E9C-101B-9397-08002B2CF9AE}" pid="12" name="MSIP_Label_19540963-e559-4020-8a90-fe8a502c2801_Enabled">
    <vt:lpwstr>true</vt:lpwstr>
  </property>
  <property fmtid="{D5CDD505-2E9C-101B-9397-08002B2CF9AE}" pid="13" name="MSIP_Label_19540963-e559-4020-8a90-fe8a502c2801_SetDate">
    <vt:lpwstr>2021-06-03T07:50:37Z</vt:lpwstr>
  </property>
  <property fmtid="{D5CDD505-2E9C-101B-9397-08002B2CF9AE}" pid="14" name="MSIP_Label_19540963-e559-4020-8a90-fe8a502c2801_Method">
    <vt:lpwstr>Standard</vt:lpwstr>
  </property>
  <property fmtid="{D5CDD505-2E9C-101B-9397-08002B2CF9AE}" pid="15" name="MSIP_Label_19540963-e559-4020-8a90-fe8a502c2801_Name">
    <vt:lpwstr>19540963-e559-4020-8a90-fe8a502c2801</vt:lpwstr>
  </property>
  <property fmtid="{D5CDD505-2E9C-101B-9397-08002B2CF9AE}" pid="16" name="MSIP_Label_19540963-e559-4020-8a90-fe8a502c2801_SiteId">
    <vt:lpwstr>f25493ae-1c98-41d7-8a33-0be75f5fe603</vt:lpwstr>
  </property>
  <property fmtid="{D5CDD505-2E9C-101B-9397-08002B2CF9AE}" pid="17" name="MSIP_Label_19540963-e559-4020-8a90-fe8a502c2801_ActionId">
    <vt:lpwstr>835c7aa1-16ac-460b-ab59-a2d5fd1451a2</vt:lpwstr>
  </property>
  <property fmtid="{D5CDD505-2E9C-101B-9397-08002B2CF9AE}" pid="18" name="MSIP_Label_19540963-e559-4020-8a90-fe8a502c2801_ContentBits">
    <vt:lpwstr>0</vt:lpwstr>
  </property>
  <property fmtid="{D5CDD505-2E9C-101B-9397-08002B2CF9AE}" pid="19" name="GrammarlyDocumentId">
    <vt:lpwstr>a1475294dd005ecb181fae8aeb5a80538c0491e06156c705340d9b34eabeb5ef</vt:lpwstr>
  </property>
  <property fmtid="{D5CDD505-2E9C-101B-9397-08002B2CF9AE}" pid="20" name="MediaServiceImageTags">
    <vt:lpwstr>MediaServiceImageTags</vt:lpwstr>
  </property>
  <property fmtid="{D5CDD505-2E9C-101B-9397-08002B2CF9AE}" pid="21" name="docLang">
    <vt:lpwstr>en</vt:lpwstr>
  </property>
</Properties>
</file>